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635EBD" w:rsidRPr="00BE755E" w:rsidRDefault="00635EBD" w:rsidP="00570908">
      <w:pPr>
        <w:ind w:left="900" w:right="425"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EBD" w:rsidRPr="00BE755E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55E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</w:t>
      </w:r>
      <w:r w:rsidR="004270D7">
        <w:rPr>
          <w:rFonts w:ascii="Times New Roman" w:hAnsi="Times New Roman" w:cs="Times New Roman"/>
          <w:b/>
          <w:bCs/>
          <w:sz w:val="28"/>
          <w:szCs w:val="28"/>
        </w:rPr>
        <w:t>международного и публичного права</w:t>
      </w:r>
    </w:p>
    <w:p w:rsidR="00635EBD" w:rsidRPr="00BE755E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3997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</w:tblGrid>
      <w:tr w:rsidR="00B55253" w:rsidRPr="00B55253" w:rsidTr="00B55253">
        <w:trPr>
          <w:trHeight w:val="2316"/>
          <w:jc w:val="right"/>
        </w:trPr>
        <w:tc>
          <w:tcPr>
            <w:tcW w:w="3997" w:type="dxa"/>
            <w:shd w:val="clear" w:color="auto" w:fill="FFFFFF"/>
          </w:tcPr>
          <w:p w:rsidR="00B55253" w:rsidRPr="00B55253" w:rsidRDefault="00B55253" w:rsidP="008F1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55253" w:rsidRPr="00B55253" w:rsidRDefault="00B55253" w:rsidP="008F1BA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:rsidR="00B55253" w:rsidRPr="00B55253" w:rsidRDefault="00B55253" w:rsidP="008F1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____________ Е.А. Каменева</w:t>
            </w:r>
          </w:p>
          <w:p w:rsidR="00B55253" w:rsidRPr="00B55253" w:rsidRDefault="00B55253" w:rsidP="008F1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552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«_</w:t>
            </w:r>
            <w:r w:rsidR="00C769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  <w:r w:rsidRPr="00B552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_» __</w:t>
            </w:r>
            <w:r w:rsidR="00C769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декабря</w:t>
            </w:r>
            <w:r w:rsidRPr="00B552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</w:t>
            </w:r>
            <w:r w:rsidRPr="00C769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2021 </w:t>
            </w:r>
            <w:r w:rsidRPr="00C769B0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5253" w:rsidRPr="00B55253" w:rsidRDefault="00B55253" w:rsidP="008F1BA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</w:tr>
    </w:tbl>
    <w:tbl>
      <w:tblPr>
        <w:tblStyle w:val="a3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5"/>
        <w:gridCol w:w="5101"/>
      </w:tblGrid>
      <w:tr w:rsidR="00635EBD" w:rsidRPr="00BE755E" w:rsidTr="00CC016C">
        <w:tc>
          <w:tcPr>
            <w:tcW w:w="2586" w:type="pct"/>
          </w:tcPr>
          <w:p w:rsidR="00635EBD" w:rsidRPr="00BE755E" w:rsidRDefault="00635EBD" w:rsidP="00570908">
            <w:pPr>
              <w:ind w:right="42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:rsidR="00635EBD" w:rsidRPr="00BE755E" w:rsidRDefault="00635EBD" w:rsidP="00570908">
            <w:pPr>
              <w:ind w:right="42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5EBD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М</w:t>
      </w:r>
      <w:r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С</w:t>
      </w:r>
      <w:r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Белашова</w:t>
      </w:r>
    </w:p>
    <w:p w:rsidR="00635EBD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35EBD" w:rsidRPr="00D86AA4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86AA4">
        <w:rPr>
          <w:rFonts w:ascii="Times New Roman" w:hAnsi="Times New Roman" w:cs="Times New Roman"/>
          <w:b/>
          <w:sz w:val="32"/>
          <w:szCs w:val="32"/>
          <w:lang w:eastAsia="ru-RU"/>
        </w:rPr>
        <w:t>С</w:t>
      </w:r>
      <w:r w:rsidR="00CC016C">
        <w:rPr>
          <w:rFonts w:ascii="Times New Roman" w:hAnsi="Times New Roman" w:cs="Times New Roman"/>
          <w:b/>
          <w:sz w:val="32"/>
          <w:szCs w:val="32"/>
          <w:lang w:eastAsia="ru-RU"/>
        </w:rPr>
        <w:t>удебная практика рассмотрения публичных и корпоративных споров</w:t>
      </w:r>
    </w:p>
    <w:p w:rsidR="00635EBD" w:rsidRPr="00BE755E" w:rsidRDefault="00635EBD" w:rsidP="00570908">
      <w:pPr>
        <w:spacing w:after="0" w:line="360" w:lineRule="auto"/>
        <w:ind w:right="425" w:firstLine="284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635EBD" w:rsidRPr="00BE755E" w:rsidRDefault="00635EBD" w:rsidP="00570908">
      <w:pPr>
        <w:spacing w:after="0" w:line="360" w:lineRule="auto"/>
        <w:ind w:right="425"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635EBD" w:rsidRPr="000B2D29" w:rsidRDefault="00936C6A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40.04</w:t>
      </w:r>
      <w:r w:rsidR="00635EBD" w:rsidRPr="000B2D2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.01 «Юриспруденция»</w:t>
      </w:r>
    </w:p>
    <w:p w:rsidR="00635EBD" w:rsidRPr="00560BF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5EBD" w:rsidRPr="00BE755E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EBD" w:rsidRPr="000B2D29" w:rsidRDefault="00635EBD" w:rsidP="00570908">
      <w:pPr>
        <w:suppressAutoHyphens/>
        <w:spacing w:after="0"/>
        <w:ind w:right="425"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2D29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:rsidR="00A362AD" w:rsidRPr="006B1AC4" w:rsidRDefault="00A362AD" w:rsidP="00A362AD">
      <w:pPr>
        <w:suppressAutoHyphens/>
        <w:jc w:val="center"/>
        <w:rPr>
          <w:rFonts w:ascii="Times New Roman" w:hAnsi="Times New Roman"/>
          <w:iCs/>
          <w:sz w:val="28"/>
          <w:szCs w:val="28"/>
        </w:rPr>
      </w:pPr>
      <w:r w:rsidRPr="006B1AC4">
        <w:rPr>
          <w:rFonts w:ascii="Times New Roman" w:hAnsi="Times New Roman"/>
          <w:iCs/>
          <w:sz w:val="28"/>
          <w:szCs w:val="28"/>
        </w:rPr>
        <w:t>(</w:t>
      </w:r>
      <w:r w:rsidR="00C769B0">
        <w:rPr>
          <w:rFonts w:ascii="Times New Roman" w:hAnsi="Times New Roman"/>
          <w:i/>
          <w:sz w:val="28"/>
          <w:szCs w:val="28"/>
        </w:rPr>
        <w:t xml:space="preserve">протокол № 13 </w:t>
      </w:r>
      <w:r w:rsidRPr="006B1AC4">
        <w:rPr>
          <w:rFonts w:ascii="Times New Roman" w:hAnsi="Times New Roman"/>
          <w:i/>
          <w:sz w:val="28"/>
          <w:szCs w:val="28"/>
        </w:rPr>
        <w:t>от 22.12.2021 г.</w:t>
      </w:r>
      <w:r w:rsidRPr="006B1AC4">
        <w:rPr>
          <w:rFonts w:ascii="Times New Roman" w:hAnsi="Times New Roman"/>
          <w:iCs/>
          <w:sz w:val="28"/>
          <w:szCs w:val="28"/>
        </w:rPr>
        <w:t>)</w:t>
      </w:r>
    </w:p>
    <w:p w:rsidR="00A362AD" w:rsidRPr="006B1AC4" w:rsidRDefault="00A362AD" w:rsidP="00A362AD">
      <w:pPr>
        <w:suppressAutoHyphens/>
        <w:jc w:val="center"/>
        <w:rPr>
          <w:rFonts w:ascii="Times New Roman" w:hAnsi="Times New Roman"/>
          <w:i/>
          <w:sz w:val="28"/>
          <w:szCs w:val="28"/>
        </w:rPr>
      </w:pPr>
      <w:r w:rsidRPr="006B1AC4">
        <w:rPr>
          <w:rFonts w:ascii="Times New Roman" w:hAnsi="Times New Roman"/>
          <w:i/>
          <w:sz w:val="28"/>
          <w:szCs w:val="28"/>
        </w:rPr>
        <w:t xml:space="preserve">Одобрено Советом учебно-научного департамента </w:t>
      </w:r>
      <w:r w:rsidR="00936C6A" w:rsidRPr="00936C6A">
        <w:rPr>
          <w:rFonts w:ascii="Times New Roman" w:hAnsi="Times New Roman"/>
          <w:i/>
          <w:sz w:val="28"/>
          <w:szCs w:val="28"/>
        </w:rPr>
        <w:t>международного</w:t>
      </w:r>
      <w:r w:rsidR="00936C6A">
        <w:rPr>
          <w:rFonts w:ascii="Times New Roman" w:hAnsi="Times New Roman"/>
          <w:i/>
          <w:sz w:val="28"/>
          <w:szCs w:val="28"/>
        </w:rPr>
        <w:br/>
      </w:r>
      <w:r w:rsidR="00936C6A" w:rsidRPr="00936C6A">
        <w:rPr>
          <w:rFonts w:ascii="Times New Roman" w:hAnsi="Times New Roman"/>
          <w:i/>
          <w:sz w:val="28"/>
          <w:szCs w:val="28"/>
        </w:rPr>
        <w:t xml:space="preserve"> и публичного права</w:t>
      </w:r>
    </w:p>
    <w:p w:rsidR="00A362AD" w:rsidRPr="006B1AC4" w:rsidRDefault="00A362AD" w:rsidP="00A362AD">
      <w:pPr>
        <w:suppressAutoHyphens/>
        <w:jc w:val="center"/>
        <w:rPr>
          <w:rFonts w:ascii="Times New Roman" w:hAnsi="Times New Roman"/>
          <w:b/>
          <w:sz w:val="28"/>
        </w:rPr>
      </w:pPr>
      <w:r w:rsidRPr="006B1AC4">
        <w:rPr>
          <w:rFonts w:ascii="Times New Roman" w:hAnsi="Times New Roman"/>
          <w:iCs/>
          <w:sz w:val="28"/>
          <w:szCs w:val="28"/>
        </w:rPr>
        <w:t>(</w:t>
      </w:r>
      <w:r w:rsidRPr="006B1AC4">
        <w:rPr>
          <w:rFonts w:ascii="Times New Roman" w:hAnsi="Times New Roman"/>
          <w:i/>
          <w:sz w:val="28"/>
          <w:szCs w:val="28"/>
        </w:rPr>
        <w:t>протокол №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C769B0">
        <w:rPr>
          <w:rFonts w:ascii="Times New Roman" w:hAnsi="Times New Roman"/>
          <w:i/>
          <w:sz w:val="28"/>
          <w:szCs w:val="28"/>
        </w:rPr>
        <w:t xml:space="preserve">05 </w:t>
      </w:r>
      <w:bookmarkStart w:id="0" w:name="_GoBack"/>
      <w:bookmarkEnd w:id="0"/>
      <w:r w:rsidRPr="006B1AC4">
        <w:rPr>
          <w:rFonts w:ascii="Times New Roman" w:hAnsi="Times New Roman"/>
          <w:i/>
          <w:sz w:val="28"/>
          <w:szCs w:val="28"/>
        </w:rPr>
        <w:t>от 16.11.2021 г.</w:t>
      </w:r>
      <w:r w:rsidRPr="006B1AC4">
        <w:rPr>
          <w:rFonts w:ascii="Times New Roman" w:hAnsi="Times New Roman"/>
          <w:iCs/>
          <w:sz w:val="28"/>
          <w:szCs w:val="28"/>
        </w:rPr>
        <w:t>)</w:t>
      </w:r>
    </w:p>
    <w:p w:rsidR="00635EBD" w:rsidRPr="00BE755E" w:rsidRDefault="00635EBD" w:rsidP="00570908">
      <w:pPr>
        <w:ind w:right="425" w:firstLine="284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635EBD" w:rsidRPr="00BE755E" w:rsidRDefault="00635EBD" w:rsidP="00570908">
      <w:pPr>
        <w:ind w:right="425" w:firstLine="284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2021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:rsidR="0009147A" w:rsidRPr="0009147A" w:rsidRDefault="0009147A" w:rsidP="0009147A">
      <w:pPr>
        <w:suppressAutoHyphens/>
        <w:spacing w:before="120" w:after="0" w:line="240" w:lineRule="auto"/>
        <w:ind w:right="425"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914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 УДК  347(073)</w:t>
      </w:r>
    </w:p>
    <w:p w:rsidR="0009147A" w:rsidRPr="0009147A" w:rsidRDefault="0009147A" w:rsidP="0009147A">
      <w:pPr>
        <w:suppressAutoHyphens/>
        <w:spacing w:before="120" w:after="0" w:line="240" w:lineRule="auto"/>
        <w:ind w:right="425"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914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   ББК   67.71</w:t>
      </w:r>
    </w:p>
    <w:p w:rsidR="0009147A" w:rsidRPr="0009147A" w:rsidRDefault="0009147A" w:rsidP="0009147A">
      <w:pPr>
        <w:suppressAutoHyphens/>
        <w:spacing w:before="120" w:after="0" w:line="240" w:lineRule="auto"/>
        <w:ind w:right="425"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914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   Б43</w:t>
      </w:r>
    </w:p>
    <w:p w:rsidR="00635EBD" w:rsidRDefault="00635EBD" w:rsidP="00570908">
      <w:pPr>
        <w:suppressAutoHyphens/>
        <w:spacing w:before="120" w:after="0" w:line="240" w:lineRule="auto"/>
        <w:ind w:right="425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CC016C" w:rsidRDefault="00CC016C" w:rsidP="00570908">
      <w:pPr>
        <w:suppressAutoHyphens/>
        <w:spacing w:before="40" w:after="0" w:line="240" w:lineRule="auto"/>
        <w:ind w:right="425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635EBD" w:rsidRPr="00BE755E" w:rsidRDefault="00CC016C" w:rsidP="00570908">
      <w:pPr>
        <w:suppressAutoHyphens/>
        <w:spacing w:before="40" w:after="0" w:line="240" w:lineRule="auto"/>
        <w:ind w:right="42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Белашова М.С</w:t>
      </w:r>
      <w:r w:rsidR="00635EBD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.</w:t>
      </w:r>
    </w:p>
    <w:p w:rsidR="00635EBD" w:rsidRPr="000B2D29" w:rsidRDefault="00635EBD" w:rsidP="00570908">
      <w:pPr>
        <w:spacing w:after="0"/>
        <w:ind w:right="425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D86AA4">
        <w:rPr>
          <w:rFonts w:ascii="Times New Roman" w:hAnsi="Times New Roman" w:cs="Times New Roman"/>
          <w:sz w:val="28"/>
          <w:szCs w:val="28"/>
        </w:rPr>
        <w:t xml:space="preserve"> «</w:t>
      </w:r>
      <w:r w:rsidR="00CC016C">
        <w:rPr>
          <w:rFonts w:ascii="Times New Roman" w:hAnsi="Times New Roman" w:cs="Times New Roman"/>
          <w:sz w:val="28"/>
          <w:szCs w:val="28"/>
        </w:rPr>
        <w:t>Судебная практика рассмотрения публичных и корпоративных споров</w:t>
      </w:r>
      <w:r w:rsidR="00CC016C" w:rsidRPr="000B2D29">
        <w:rPr>
          <w:rFonts w:ascii="Times New Roman" w:hAnsi="Times New Roman" w:cs="Times New Roman"/>
          <w:sz w:val="28"/>
          <w:szCs w:val="28"/>
        </w:rPr>
        <w:t>» пре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дназначена для студентов, обучающихся по направлению подготовки </w:t>
      </w:r>
      <w:r w:rsidR="00936C6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40.04</w:t>
      </w:r>
      <w:r w:rsidRPr="000B2D2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.01 «Юриспруденция» 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0B2D29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Департамент</w:t>
      </w:r>
      <w:r w:rsidR="000B2D29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международного и публичного права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2021. – </w:t>
      </w:r>
      <w:r w:rsidR="006F7C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34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:rsidR="00635EBD" w:rsidRPr="00BE755E" w:rsidRDefault="00635EBD" w:rsidP="00570908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right="425" w:firstLine="284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0B2D29">
        <w:rPr>
          <w:rFonts w:ascii="Times New Roman" w:hAnsi="Times New Roman" w:cs="Times New Roman"/>
          <w:sz w:val="28"/>
        </w:rPr>
        <w:t>В рабочей программе дисциплины представлены</w:t>
      </w:r>
      <w:r w:rsidRPr="00BE755E">
        <w:rPr>
          <w:rFonts w:ascii="Times New Roman" w:hAnsi="Times New Roman" w:cs="Times New Roman"/>
          <w:sz w:val="28"/>
        </w:rPr>
        <w:t>: тематический план изучения дисциплины, содержание тем дисциплины, учебно-методическое обеспечение.</w:t>
      </w:r>
    </w:p>
    <w:p w:rsidR="00635EBD" w:rsidRPr="00BE755E" w:rsidRDefault="00635EBD" w:rsidP="00570908">
      <w:pPr>
        <w:suppressAutoHyphens/>
        <w:spacing w:after="120" w:line="320" w:lineRule="exact"/>
        <w:ind w:left="283" w:right="425" w:firstLine="284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120" w:line="320" w:lineRule="exact"/>
        <w:ind w:left="283" w:right="425" w:firstLine="284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"/>
          <w:sz w:val="28"/>
          <w:szCs w:val="26"/>
          <w:lang w:eastAsia="ar-SA"/>
        </w:rPr>
        <w:t>Учебное издание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Б</w:t>
      </w:r>
      <w:r w:rsidR="008A1B6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елашова Мария Сергеевна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:rsidR="00635EBD" w:rsidRPr="00D86AA4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6AA4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="008A1B60">
        <w:rPr>
          <w:rFonts w:ascii="Times New Roman" w:hAnsi="Times New Roman" w:cs="Times New Roman"/>
          <w:b/>
          <w:sz w:val="28"/>
          <w:szCs w:val="28"/>
          <w:lang w:eastAsia="ru-RU"/>
        </w:rPr>
        <w:t>удебная практика рассмотрения публичных и корпоративных споров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120" w:line="320" w:lineRule="exact"/>
        <w:ind w:left="283" w:right="42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tabs>
          <w:tab w:val="left" w:pos="780"/>
          <w:tab w:val="center" w:pos="4535"/>
        </w:tabs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Компьютерный набор, верстка: 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>Б</w:t>
      </w:r>
      <w:r w:rsidR="008A1B60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>елашова М.С.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Формат 60х90/16. Гарнитура 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Times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 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New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 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Roman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Усл. п.л. 4,7. Изд. № ___ - 2021. Тираж  _____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</w:t>
      </w: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A1B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Белашова Мария Сергеевна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2021</w:t>
      </w:r>
    </w:p>
    <w:p w:rsidR="00635EBD" w:rsidRDefault="00635EBD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2021</w:t>
      </w:r>
    </w:p>
    <w:p w:rsidR="003022B6" w:rsidRDefault="003022B6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3022B6" w:rsidRDefault="003022B6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0B2D29" w:rsidRDefault="000B2D29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3022B6" w:rsidRPr="00BE755E" w:rsidRDefault="003022B6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8503085"/>
        <w:docPartObj>
          <w:docPartGallery w:val="Table of Contents"/>
          <w:docPartUnique/>
        </w:docPartObj>
      </w:sdtPr>
      <w:sdtEndPr/>
      <w:sdtContent>
        <w:p w:rsidR="00FF66B7" w:rsidRPr="00FF66B7" w:rsidRDefault="00FF66B7">
          <w:pPr>
            <w:pStyle w:val="ae"/>
            <w:rPr>
              <w:rFonts w:ascii="Times New Roman" w:hAnsi="Times New Roman" w:cs="Times New Roman"/>
              <w:color w:val="000000" w:themeColor="text1"/>
            </w:rPr>
          </w:pPr>
          <w:r w:rsidRPr="00FF66B7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FF66B7" w:rsidRPr="00FF66B7" w:rsidRDefault="00AB5670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FF66B7"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91197115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 Наименование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_Toc91197115 \h </w:instrText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6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_Toc91197116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7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 Место дисциплины в структуре образовательной программы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_Toc91197117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6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8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_Toc91197118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9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_Toc91197119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0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5.1. Содержание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_Toc91197120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1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5.2.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Учебно-тематический план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_Toc91197121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2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5.3.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Содержание семинаров, практических занятий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_Toc91197122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13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3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6. </w:t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_Toc91197123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16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4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6.1. </w:t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_Toc91197124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16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5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6.2. Перечень вопросов, заданий, тем для подготовки к текущему контролю.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_Toc91197125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19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6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_Toc91197126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7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дисциплины.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_Toc91197127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29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8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8.1. Нормативные правовые акты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_Toc91197128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29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9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8.2.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Судебная практика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_Toc91197129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30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0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8.3.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Основная литература: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_Toc91197130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1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8.4.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Дополнительная литература: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_Toc91197131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left" w:pos="44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2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9.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_Toc91197132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32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left" w:pos="66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3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10.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_Toc91197133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32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4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_Toc91197134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34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F35D2A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5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_Toc91197135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34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Default="00AB5670">
          <w:r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8A1B60" w:rsidRPr="00560BFE" w:rsidRDefault="00635EBD" w:rsidP="00560BFE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BE755E">
        <w:rPr>
          <w:sz w:val="26"/>
          <w:szCs w:val="26"/>
          <w:lang w:eastAsia="ru-RU"/>
        </w:rPr>
        <w:br w:type="page"/>
      </w:r>
      <w:bookmarkStart w:id="1" w:name="_Toc91197115"/>
      <w:r w:rsidR="008A1B60" w:rsidRPr="00560BFE">
        <w:rPr>
          <w:rFonts w:ascii="Times New Roman" w:hAnsi="Times New Roman" w:cs="Times New Roman"/>
          <w:color w:val="000000" w:themeColor="text1"/>
          <w:lang w:eastAsia="ru-RU"/>
        </w:rPr>
        <w:lastRenderedPageBreak/>
        <w:t>1. Наименование дисциплины</w:t>
      </w:r>
      <w:bookmarkEnd w:id="1"/>
    </w:p>
    <w:p w:rsidR="008A1B60" w:rsidRPr="00BE755E" w:rsidRDefault="008A1B60" w:rsidP="00570908">
      <w:pPr>
        <w:spacing w:after="0"/>
        <w:ind w:right="425" w:firstLine="28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8A1B60" w:rsidRPr="00D86AA4" w:rsidRDefault="008A1B60" w:rsidP="00570908">
      <w:pPr>
        <w:spacing w:after="0"/>
        <w:ind w:right="425"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D86AA4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удебная практика рассмотрения публичных и корпоративных сп</w:t>
      </w:r>
      <w:r w:rsidR="00637AA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ров</w:t>
      </w:r>
      <w:r w:rsidR="00637A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1B60" w:rsidRPr="00BE755E" w:rsidRDefault="008A1B60" w:rsidP="00570908">
      <w:pPr>
        <w:suppressAutoHyphens/>
        <w:spacing w:after="0" w:line="240" w:lineRule="auto"/>
        <w:ind w:right="425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6D4" w:rsidRPr="00560BFE" w:rsidRDefault="000856D4" w:rsidP="000856D4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2" w:name="_Toc91197116"/>
      <w:r w:rsidRPr="00560BFE">
        <w:rPr>
          <w:rFonts w:ascii="Times New Roman" w:hAnsi="Times New Roman" w:cs="Times New Roman"/>
          <w:color w:val="000000" w:themeColor="text1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2751"/>
        <w:gridCol w:w="2801"/>
        <w:gridCol w:w="3491"/>
      </w:tblGrid>
      <w:tr w:rsidR="000856D4" w:rsidRPr="00BE755E" w:rsidTr="00A2249D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left="199"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856D4" w:rsidRPr="00BE755E" w:rsidTr="00A2249D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6D4" w:rsidRPr="00BE755E" w:rsidTr="00A2249D">
        <w:trPr>
          <w:trHeight w:val="1064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Default="000856D4" w:rsidP="00A2249D">
            <w:pPr>
              <w:pStyle w:val="Default"/>
              <w:ind w:righ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ПКН-7 </w:t>
            </w:r>
          </w:p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Pr="00B54AA4" w:rsidRDefault="000856D4" w:rsidP="00A2249D">
            <w:pPr>
              <w:pStyle w:val="Default"/>
              <w:ind w:right="425" w:firstLine="284"/>
              <w:jc w:val="both"/>
            </w:pPr>
            <w:r w:rsidRPr="00B54AA4">
              <w:t xml:space="preserve">Способность руководствоваться нормами морали и профессиональной этики юриста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D4" w:rsidRPr="00B67787" w:rsidRDefault="000856D4" w:rsidP="00A2249D">
            <w:pPr>
              <w:pStyle w:val="Default"/>
              <w:ind w:right="425" w:firstLine="284"/>
              <w:jc w:val="both"/>
            </w:pPr>
            <w:r w:rsidRPr="00B67787">
              <w:t xml:space="preserve">1.Использует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государства.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D4" w:rsidRDefault="000856D4" w:rsidP="00A2249D">
            <w:pPr>
              <w:pStyle w:val="Default"/>
              <w:ind w:right="425" w:firstLine="94"/>
              <w:jc w:val="both"/>
            </w:pPr>
            <w:r w:rsidRPr="00637AAB">
              <w:rPr>
                <w:b/>
                <w:u w:val="single"/>
              </w:rPr>
              <w:t>знать:</w:t>
            </w:r>
            <w:r>
              <w:t xml:space="preserve"> понятие и виды</w:t>
            </w:r>
            <w:r w:rsidRPr="00B54AA4">
              <w:t xml:space="preserve"> </w:t>
            </w:r>
            <w:r>
              <w:t>публичных и корпоративных споров; особенности рассмотрения судами публичных и корпоративных споров;</w:t>
            </w:r>
          </w:p>
          <w:p w:rsidR="000856D4" w:rsidRDefault="000856D4" w:rsidP="00A2249D">
            <w:pPr>
              <w:pStyle w:val="Default"/>
              <w:ind w:right="425" w:firstLine="284"/>
              <w:jc w:val="both"/>
            </w:pPr>
          </w:p>
          <w:p w:rsidR="000856D4" w:rsidRPr="00B54AA4" w:rsidRDefault="000856D4" w:rsidP="00A2249D">
            <w:pPr>
              <w:pStyle w:val="Default"/>
              <w:ind w:right="425" w:firstLine="94"/>
              <w:jc w:val="both"/>
            </w:pPr>
            <w:r w:rsidRPr="00571159">
              <w:rPr>
                <w:b/>
                <w:u w:val="single"/>
              </w:rPr>
              <w:t>уметь:</w:t>
            </w:r>
            <w:r w:rsidRPr="00B54AA4">
              <w:t xml:space="preserve"> анализировать существующие теоретические и правоприменительные проблемы в сфере </w:t>
            </w:r>
            <w:r>
              <w:t>рассмотрения и разрешения публичных и корпоративных споров.</w:t>
            </w:r>
            <w:r w:rsidRPr="00B54AA4">
              <w:t xml:space="preserve"> </w:t>
            </w:r>
          </w:p>
          <w:p w:rsidR="000856D4" w:rsidRPr="00BE755E" w:rsidRDefault="000856D4" w:rsidP="00A2249D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ind w:right="425" w:firstLine="284"/>
              <w:rPr>
                <w:rFonts w:ascii="Times New Roman" w:hAnsi="Times New Roman" w:cs="Times New Roman"/>
              </w:rPr>
            </w:pPr>
          </w:p>
        </w:tc>
      </w:tr>
      <w:tr w:rsidR="000856D4" w:rsidRPr="00BE755E" w:rsidTr="00A2249D">
        <w:trPr>
          <w:trHeight w:val="390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D4" w:rsidRPr="00BE755E" w:rsidRDefault="000856D4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D4" w:rsidRPr="00B54AA4" w:rsidRDefault="000856D4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Pr="00B67787" w:rsidRDefault="000856D4" w:rsidP="00A2249D">
            <w:pPr>
              <w:pStyle w:val="Default"/>
              <w:ind w:right="425" w:firstLine="284"/>
              <w:jc w:val="both"/>
            </w:pPr>
            <w:r w:rsidRPr="00B67787">
              <w:t xml:space="preserve">2. Добросовестно исполняет профессиональные обязанности на основе соблюдения норм морали и профессиональной </w:t>
            </w:r>
            <w:r>
              <w:t>этики юриста как общепринятого стандарта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Pr="00B54AA4" w:rsidRDefault="000856D4" w:rsidP="00A2249D">
            <w:pPr>
              <w:pStyle w:val="Default"/>
              <w:ind w:right="425" w:firstLine="284"/>
              <w:jc w:val="both"/>
            </w:pPr>
            <w:r w:rsidRPr="00571159">
              <w:rPr>
                <w:b/>
                <w:u w:val="single"/>
              </w:rPr>
              <w:t>знать:</w:t>
            </w:r>
            <w:r w:rsidRPr="00B54AA4">
              <w:t xml:space="preserve"> допустимые и недопустимые, доказательства по </w:t>
            </w:r>
            <w:r>
              <w:t>публичным и корпоративным спорам</w:t>
            </w:r>
            <w:r w:rsidRPr="00B54AA4">
              <w:t xml:space="preserve">, содержание принципа законности по данной категории дел </w:t>
            </w:r>
          </w:p>
          <w:p w:rsidR="000856D4" w:rsidRPr="00B54AA4" w:rsidRDefault="000856D4" w:rsidP="00A2249D">
            <w:pPr>
              <w:pStyle w:val="Default"/>
              <w:ind w:right="425" w:firstLine="284"/>
              <w:jc w:val="both"/>
            </w:pPr>
            <w:r w:rsidRPr="00571159">
              <w:rPr>
                <w:b/>
                <w:u w:val="single"/>
              </w:rPr>
              <w:t>уметь:</w:t>
            </w:r>
            <w:r w:rsidRPr="00B54AA4">
              <w:t xml:space="preserve"> определять перспективу разрешения спора в судах, выявлять существующие пробелы и коллизии в правовом </w:t>
            </w:r>
            <w:r w:rsidRPr="00B54AA4">
              <w:lastRenderedPageBreak/>
              <w:t xml:space="preserve">регулировании </w:t>
            </w:r>
            <w:r>
              <w:t xml:space="preserve">публичных и корпоративных отношений, преодолевать </w:t>
            </w:r>
            <w:r w:rsidRPr="00B54AA4">
              <w:t xml:space="preserve">в правоприменительной практике </w:t>
            </w:r>
          </w:p>
        </w:tc>
      </w:tr>
      <w:tr w:rsidR="00F45CFE" w:rsidRPr="00A231EC" w:rsidTr="00A2249D">
        <w:trPr>
          <w:trHeight w:val="390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CFE" w:rsidRDefault="00F45CFE" w:rsidP="00A2249D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45CFE" w:rsidRPr="00E7568E" w:rsidRDefault="00F45CFE" w:rsidP="00A2249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E756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ПКН-8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rPr>
                <w:sz w:val="26"/>
                <w:szCs w:val="26"/>
              </w:rPr>
            </w:pPr>
            <w:r w:rsidRPr="00E7568E">
              <w:rPr>
                <w:sz w:val="26"/>
                <w:szCs w:val="26"/>
              </w:rPr>
              <w:t xml:space="preserve">Способность </w:t>
            </w:r>
          </w:p>
          <w:p w:rsidR="00F45CFE" w:rsidRPr="00E7568E" w:rsidRDefault="00F45CFE" w:rsidP="00A2249D">
            <w:pPr>
              <w:pStyle w:val="Default"/>
              <w:rPr>
                <w:sz w:val="26"/>
                <w:szCs w:val="26"/>
              </w:rPr>
            </w:pPr>
            <w:r w:rsidRPr="00E7568E">
              <w:rPr>
                <w:sz w:val="26"/>
                <w:szCs w:val="26"/>
              </w:rPr>
              <w:t xml:space="preserve">осуществлять </w:t>
            </w:r>
          </w:p>
          <w:p w:rsidR="00F45CFE" w:rsidRPr="00FF71CB" w:rsidRDefault="00F45CFE" w:rsidP="00A2249D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7568E">
              <w:rPr>
                <w:rFonts w:ascii="Times New Roman" w:hAnsi="Times New Roman" w:cs="Times New Roman"/>
                <w:sz w:val="26"/>
                <w:szCs w:val="26"/>
              </w:rPr>
              <w:t>предупреждение и пресечение правонарушений в социально- 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0" w:right="425" w:firstLine="60"/>
              <w:rPr>
                <w:color w:val="auto"/>
              </w:rPr>
            </w:pPr>
            <w:r w:rsidRPr="00E7568E">
              <w:t>Разрешает практические ситуации, связанные с определением вида судопроизводства для рассмотрения конкретного дела; с возбуждением, подготовкой, рассмотрением и разрешением отдельных категорий административных дел о защите прав, свобод и законных интересов граждан, прав и законных интересов организаций, споров, вытекающих из корпоративных правоотношений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t>знать:</w:t>
            </w:r>
            <w:r w:rsidRPr="00E7568E">
              <w:t xml:space="preserve"> институт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правосубъектности, лиц, участвующих в деле, предмет доказывания, средства доказывания по публичным и корпоративным спорам; 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t>уметь:</w:t>
            </w:r>
            <w:r w:rsidRPr="00E7568E">
              <w:t xml:space="preserve"> определять подсудность,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состав лиц, участвующих в деле, определять факты предмета доказывания, анализировать средства доказывания на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предмет выявления недостоверных и недопустимых доказательств, выявлять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>процессуальные ошибки, влияющие на законность судебного решения</w:t>
            </w:r>
          </w:p>
        </w:tc>
      </w:tr>
      <w:tr w:rsidR="00F45CFE" w:rsidRPr="00BE755E" w:rsidTr="00A2249D">
        <w:trPr>
          <w:trHeight w:val="390"/>
        </w:trPr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60" w:right="425" w:firstLine="0"/>
              <w:rPr>
                <w:color w:val="auto"/>
              </w:rPr>
            </w:pPr>
            <w:r w:rsidRPr="00E7568E">
              <w:t>Составляет процессуальные документы, необходимые для успешного ведения административных дел о защите прав, свобод и законных интересов граждан, прав и законных интересов организаций, а также дел по спорам, вытекающим из корпоративных правоотношений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</w:pPr>
            <w:r w:rsidRPr="00E7568E">
              <w:t xml:space="preserve"> </w:t>
            </w:r>
            <w:r w:rsidRPr="00E7568E">
              <w:rPr>
                <w:b/>
                <w:u w:val="single"/>
              </w:rPr>
              <w:t>знать:</w:t>
            </w:r>
            <w:r w:rsidRPr="00E7568E">
              <w:t xml:space="preserve"> особенности доказывания, правила подачи заявления о фальсификации доказательств и его рассмотрения;</w:t>
            </w:r>
          </w:p>
          <w:p w:rsidR="00F45CFE" w:rsidRPr="00E7568E" w:rsidRDefault="00F45CFE" w:rsidP="00A2249D">
            <w:pPr>
              <w:pStyle w:val="Default"/>
              <w:ind w:right="425"/>
            </w:pPr>
            <w:r w:rsidRPr="00E7568E">
              <w:t xml:space="preserve"> </w:t>
            </w:r>
            <w:r w:rsidRPr="00E7568E">
              <w:rPr>
                <w:b/>
                <w:u w:val="single"/>
              </w:rPr>
              <w:t>уметь:</w:t>
            </w:r>
            <w:r w:rsidRPr="00E7568E">
              <w:t xml:space="preserve"> составлять заявления и исковые заявления по данной категории дел, выявлять способы противодействия правильному разрешению дел в судах  </w:t>
            </w:r>
          </w:p>
        </w:tc>
      </w:tr>
      <w:tr w:rsidR="00F45CFE" w:rsidRPr="00A231EC" w:rsidTr="00A2249D">
        <w:trPr>
          <w:trHeight w:val="390"/>
        </w:trPr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CFE" w:rsidRPr="00FF71CB" w:rsidRDefault="00F45CFE" w:rsidP="00A2249D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CFE" w:rsidRPr="00FF71CB" w:rsidRDefault="00F45CFE" w:rsidP="00A2249D">
            <w:pPr>
              <w:spacing w:after="0" w:line="240" w:lineRule="auto"/>
              <w:ind w:right="42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0" w:right="425" w:firstLine="0"/>
              <w:rPr>
                <w:color w:val="auto"/>
              </w:rPr>
            </w:pPr>
            <w:r w:rsidRPr="00E7568E">
              <w:t xml:space="preserve">Находит, толкует и применяет необходимую для решения практических ситуаций </w:t>
            </w:r>
            <w:r w:rsidRPr="00E7568E">
              <w:lastRenderedPageBreak/>
              <w:t>нормативную базу, касающуюся особенностей рассмотрения конкретных категорий публичных и корпоративных споров арбитражными судами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lastRenderedPageBreak/>
              <w:t>знать:</w:t>
            </w:r>
            <w:r w:rsidRPr="00E7568E">
              <w:t xml:space="preserve"> правила подачи заявления о фальсификации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доказательств и его рассмотрения, правила ведения дел в арбитражных </w:t>
            </w:r>
            <w:r w:rsidRPr="00E7568E">
              <w:lastRenderedPageBreak/>
              <w:t xml:space="preserve">судах; типичные способы противодействию правильному разрешению дел в судах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t xml:space="preserve">уметь: </w:t>
            </w:r>
            <w:r w:rsidRPr="00E7568E">
              <w:t xml:space="preserve">выявлять судебные ошибки составления жалоб, ходатайств, направленных на устранение нарушения законности, допущенных в процессе рассмотрения публичных и корпоративных споров, противодействовать нарушениям процессуального законодательства  </w:t>
            </w:r>
          </w:p>
        </w:tc>
      </w:tr>
      <w:tr w:rsidR="00F45CFE" w:rsidRPr="00BE755E" w:rsidTr="00A2249D">
        <w:trPr>
          <w:trHeight w:val="390"/>
        </w:trPr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0" w:firstLine="0"/>
              <w:rPr>
                <w:color w:val="auto"/>
              </w:rPr>
            </w:pPr>
            <w:r w:rsidRPr="00E7568E">
              <w:t>Составляет юридические заключения, дает устные и письменные консультации по вопросам, связанным с особенностями рассмотрения отдельных категорий публичных и корпоративных споров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</w:pPr>
            <w:r w:rsidRPr="00E7568E">
              <w:rPr>
                <w:b/>
                <w:u w:val="single"/>
              </w:rPr>
              <w:t>знать:</w:t>
            </w:r>
            <w:r w:rsidRPr="00E7568E">
              <w:t xml:space="preserve"> процессуальное законодательство, регламентирующее особенности рассмотрения отдельных видов публичных и корпоративных споров,  </w:t>
            </w:r>
          </w:p>
          <w:p w:rsidR="00F45CFE" w:rsidRPr="00E7568E" w:rsidRDefault="00F45CFE" w:rsidP="00A2249D">
            <w:pPr>
              <w:pStyle w:val="Default"/>
              <w:rPr>
                <w:rFonts w:eastAsiaTheme="minorHAnsi"/>
                <w:lang w:eastAsia="en-US"/>
              </w:rPr>
            </w:pPr>
            <w:r w:rsidRPr="00E7568E">
              <w:rPr>
                <w:b/>
                <w:u w:val="single"/>
              </w:rPr>
              <w:t>уметь:</w:t>
            </w:r>
            <w:r w:rsidRPr="00E7568E">
              <w:t xml:space="preserve"> анализировать процессуальное законодательство,</w:t>
            </w:r>
            <w:r w:rsidRPr="00E7568E">
              <w:rPr>
                <w:sz w:val="28"/>
                <w:szCs w:val="28"/>
              </w:rPr>
              <w:t xml:space="preserve"> </w:t>
            </w:r>
            <w:r w:rsidRPr="00E7568E">
              <w:t>регламентирующее рассмотрение публичных и корпоративных споров,</w:t>
            </w:r>
            <w:r w:rsidRPr="00E7568E">
              <w:rPr>
                <w:sz w:val="28"/>
                <w:szCs w:val="28"/>
              </w:rPr>
              <w:t xml:space="preserve"> </w:t>
            </w:r>
            <w:r w:rsidRPr="00E7568E">
              <w:rPr>
                <w:rFonts w:eastAsiaTheme="minorHAnsi"/>
                <w:lang w:eastAsia="en-US"/>
              </w:rPr>
              <w:t xml:space="preserve">самостоятельно решать проблемы, связанные с толкованием соответствующих правовых норм, грамотно использовать судебную практику </w:t>
            </w:r>
          </w:p>
          <w:p w:rsidR="00F45CFE" w:rsidRPr="00E7568E" w:rsidRDefault="00F45CFE" w:rsidP="00A2249D">
            <w:pPr>
              <w:pStyle w:val="Default"/>
              <w:ind w:right="425" w:firstLine="284"/>
            </w:pPr>
            <w:r w:rsidRPr="00E7568E">
              <w:t xml:space="preserve"> </w:t>
            </w:r>
          </w:p>
        </w:tc>
      </w:tr>
    </w:tbl>
    <w:p w:rsidR="000856D4" w:rsidRDefault="000856D4" w:rsidP="000856D4">
      <w:pPr>
        <w:ind w:right="425" w:firstLine="284"/>
      </w:pPr>
    </w:p>
    <w:p w:rsidR="000856D4" w:rsidRDefault="000856D4" w:rsidP="000856D4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3" w:name="_Toc91197117"/>
      <w:r w:rsidRPr="00560BFE">
        <w:rPr>
          <w:rFonts w:ascii="Times New Roman" w:hAnsi="Times New Roman" w:cs="Times New Roman"/>
          <w:color w:val="000000" w:themeColor="text1"/>
          <w:lang w:eastAsia="ru-RU"/>
        </w:rPr>
        <w:t>3. Место дисциплины в структуре образовательной программы</w:t>
      </w:r>
      <w:bookmarkEnd w:id="3"/>
    </w:p>
    <w:p w:rsidR="00F45CFE" w:rsidRPr="00F45CFE" w:rsidRDefault="00F45CFE" w:rsidP="00F45CFE">
      <w:pPr>
        <w:rPr>
          <w:lang w:eastAsia="ru-RU"/>
        </w:rPr>
      </w:pPr>
    </w:p>
    <w:p w:rsidR="000856D4" w:rsidRDefault="000856D4" w:rsidP="000856D4">
      <w:pPr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удебная практика рассмотрения публичных и корпоративных споров» </w:t>
      </w:r>
      <w:r w:rsidRPr="00C44AB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входит в </w:t>
      </w:r>
      <w:r w:rsidRPr="00C44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дисциплин, инвариантных для направления подготовки, отражающих специфику ВУЗа обязательной части образовательных программ по направлению подготовки 40.04.01 «Юриспруденция». </w:t>
      </w:r>
    </w:p>
    <w:p w:rsidR="00056D71" w:rsidRPr="00C44ABB" w:rsidRDefault="00056D71" w:rsidP="000856D4">
      <w:pPr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856D4" w:rsidRPr="00560BFE" w:rsidRDefault="000856D4" w:rsidP="000856D4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4" w:name="_Toc91197118"/>
      <w:r w:rsidRPr="00560BFE">
        <w:rPr>
          <w:rFonts w:ascii="Times New Roman" w:hAnsi="Times New Roman" w:cs="Times New Roman"/>
          <w:color w:val="000000" w:themeColor="text1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0856D4" w:rsidRPr="00BE755E" w:rsidRDefault="000856D4" w:rsidP="000856D4">
      <w:pPr>
        <w:pStyle w:val="a4"/>
        <w:ind w:left="0" w:right="425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для очной / </w:t>
      </w:r>
      <w:r w:rsidRPr="00BE75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заочной форм обучения 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2818"/>
        <w:gridCol w:w="2479"/>
      </w:tblGrid>
      <w:tr w:rsidR="000856D4" w:rsidRPr="00BE755E" w:rsidTr="00A2249D">
        <w:trPr>
          <w:trHeight w:val="353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0856D4" w:rsidRPr="0038719C" w:rsidRDefault="000856D4" w:rsidP="00A2249D">
            <w:pPr>
              <w:tabs>
                <w:tab w:val="num" w:pos="0"/>
              </w:tabs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3/4</w:t>
            </w:r>
          </w:p>
          <w:p w:rsidR="000856D4" w:rsidRPr="0038719C" w:rsidRDefault="000856D4" w:rsidP="00A2249D">
            <w:pPr>
              <w:tabs>
                <w:tab w:val="num" w:pos="0"/>
              </w:tabs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0856D4" w:rsidRPr="00BE755E" w:rsidTr="00A2249D">
        <w:trPr>
          <w:trHeight w:val="274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/>
              <w:ind w:right="425" w:firstLine="284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з.е.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</w:tr>
      <w:tr w:rsidR="000856D4" w:rsidRPr="00BE755E" w:rsidTr="004A2D7D">
        <w:trPr>
          <w:trHeight w:val="498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40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40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</w:tr>
      <w:tr w:rsidR="000856D4" w:rsidRPr="00BE755E" w:rsidTr="00A2249D">
        <w:trPr>
          <w:trHeight w:val="222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38719C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38719C" w:rsidRDefault="000856D4" w:rsidP="00A2249D">
            <w:pPr>
              <w:ind w:right="425" w:firstLine="284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0856D4" w:rsidRPr="00BE755E" w:rsidTr="00A2249D">
        <w:trPr>
          <w:trHeight w:val="222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28/12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6D4" w:rsidRPr="00BE755E" w:rsidRDefault="000856D4" w:rsidP="00A2249D">
            <w:pPr>
              <w:ind w:right="425" w:firstLine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28/12</w:t>
            </w:r>
          </w:p>
        </w:tc>
      </w:tr>
      <w:tr w:rsidR="000856D4" w:rsidRPr="00BE755E" w:rsidTr="00A2249D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/>
              <w:ind w:right="425" w:firstLine="284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68/92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68/92</w:t>
            </w:r>
          </w:p>
        </w:tc>
      </w:tr>
      <w:tr w:rsidR="000856D4" w:rsidRPr="00BE755E" w:rsidTr="00A2249D">
        <w:trPr>
          <w:trHeight w:val="427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/>
              <w:ind w:right="425" w:firstLine="284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C44ABB" w:rsidRDefault="000856D4" w:rsidP="00A2249D">
            <w:pPr>
              <w:tabs>
                <w:tab w:val="num" w:pos="0"/>
              </w:tabs>
              <w:spacing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C44A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0"/>
              </w:rPr>
              <w:t>Эссе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C44ABB" w:rsidRDefault="000856D4" w:rsidP="00A2249D">
            <w:pPr>
              <w:tabs>
                <w:tab w:val="num" w:pos="0"/>
              </w:tabs>
              <w:spacing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0"/>
              </w:rPr>
            </w:pPr>
            <w:r w:rsidRPr="00C44A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0"/>
              </w:rPr>
              <w:t>Эссе</w:t>
            </w:r>
          </w:p>
        </w:tc>
      </w:tr>
      <w:tr w:rsidR="000856D4" w:rsidRPr="00BE755E" w:rsidTr="00A2249D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38719C" w:rsidRPr="00560BFE" w:rsidRDefault="0038719C" w:rsidP="00560BFE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5" w:name="_Toc91197119"/>
      <w:r w:rsidRPr="00560BFE">
        <w:rPr>
          <w:rFonts w:ascii="Times New Roman" w:hAnsi="Times New Roman" w:cs="Times New Roman"/>
          <w:color w:val="000000" w:themeColor="text1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38719C" w:rsidRPr="00560BFE" w:rsidRDefault="0038719C" w:rsidP="00560BFE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_Toc91197120"/>
      <w:r w:rsidRPr="00560BF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5.1. Содержание дисциплины</w:t>
      </w:r>
      <w:bookmarkEnd w:id="6"/>
    </w:p>
    <w:p w:rsidR="00503CCE" w:rsidRDefault="000C3401" w:rsidP="00570908">
      <w:pPr>
        <w:spacing w:after="0"/>
        <w:ind w:right="425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Особенности рассмотрения </w:t>
      </w:r>
      <w:r w:rsidR="00503CCE">
        <w:rPr>
          <w:rFonts w:ascii="Times New Roman" w:hAnsi="Times New Roman" w:cs="Times New Roman"/>
          <w:b/>
          <w:sz w:val="28"/>
          <w:szCs w:val="28"/>
        </w:rPr>
        <w:t>споров, вытекающих из публичных правоотношений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503CCE" w:rsidRDefault="00503CCE" w:rsidP="00570908">
      <w:pPr>
        <w:spacing w:after="0"/>
        <w:ind w:right="425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CCE" w:rsidRPr="00503CCE" w:rsidRDefault="00503CCE" w:rsidP="00570908">
      <w:pPr>
        <w:pStyle w:val="Default"/>
        <w:ind w:right="425" w:firstLine="284"/>
        <w:jc w:val="both"/>
        <w:rPr>
          <w:rFonts w:eastAsiaTheme="minorHAnsi"/>
          <w:sz w:val="28"/>
          <w:szCs w:val="28"/>
          <w:lang w:eastAsia="en-US"/>
        </w:rPr>
      </w:pPr>
      <w:r w:rsidRPr="00503CCE">
        <w:rPr>
          <w:rFonts w:eastAsiaTheme="minorHAnsi"/>
          <w:sz w:val="28"/>
          <w:szCs w:val="28"/>
          <w:lang w:eastAsia="en-US"/>
        </w:rPr>
        <w:t xml:space="preserve">1. Формы и виды контроля над властно-управленческой деятельностью. </w:t>
      </w:r>
    </w:p>
    <w:p w:rsidR="00503CCE" w:rsidRPr="00503CCE" w:rsidRDefault="00503CCE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CCE">
        <w:rPr>
          <w:rFonts w:ascii="Times New Roman" w:hAnsi="Times New Roman" w:cs="Times New Roman"/>
          <w:color w:val="000000"/>
          <w:sz w:val="28"/>
          <w:szCs w:val="28"/>
        </w:rPr>
        <w:t xml:space="preserve">2. Административная юстиция, административная юрисдикция и административное судопроизводство. Гражданское и административное судопроизводство: проблемы соотношения. </w:t>
      </w:r>
    </w:p>
    <w:p w:rsidR="00503CCE" w:rsidRPr="00503CCE" w:rsidRDefault="00503CCE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CCE">
        <w:rPr>
          <w:rFonts w:ascii="Times New Roman" w:hAnsi="Times New Roman" w:cs="Times New Roman"/>
          <w:color w:val="000000"/>
          <w:sz w:val="28"/>
          <w:szCs w:val="28"/>
        </w:rPr>
        <w:t xml:space="preserve">3. Публичные правоотношения как предмет судебного рассмотрения: признаки, виды, особенности. Категории дел, возникающих из публичных правоотношений. </w:t>
      </w:r>
    </w:p>
    <w:p w:rsidR="000C3401" w:rsidRDefault="00503CCE" w:rsidP="00570908">
      <w:pPr>
        <w:spacing w:after="0"/>
        <w:ind w:right="425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CE">
        <w:rPr>
          <w:rFonts w:ascii="Times New Roman" w:hAnsi="Times New Roman" w:cs="Times New Roman"/>
          <w:color w:val="000000"/>
          <w:sz w:val="28"/>
          <w:szCs w:val="28"/>
        </w:rPr>
        <w:t>4. Нормы, регламентирующие порядок производства по делам, возникающим публичных правоотношений, в Верховном Суде РФ, судах общей юрисдикции и арбитражных судах. Общее и особенное в порядке производства по делам, возникающим из публичных правоотношений.</w:t>
      </w:r>
    </w:p>
    <w:p w:rsidR="00993EB5" w:rsidRDefault="00993EB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03CCE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209F5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503CCE" w:rsidRPr="003209F5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Производство по делам об оспаривании ненормативных правовых актов, решений, действий (бездействия) органов государственной власти, органов местного самоуправления, иных органов, организаций, наделенных </w:t>
      </w:r>
      <w:r w:rsidR="00503CCE" w:rsidRPr="003209F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отдельными государственными или иными публичными полномочиями, должностных лиц, государственных и муниципальных служащих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1. Решения, действия (бездействие) как объекты судебного оспаривания.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Разграничение подведомственности  между судами и административными органами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по делам об оспаривании решений, действий (бездействия).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Разграничение подсудности (компетенции) между  арбитражными судами и судами общей юрисдикции по рассмотрению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>дел об оспаривании решений, действий (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бездействия)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обращение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в суд с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заявлением об оспаривании решений, действий (бездействия) и порядок его реализации.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4. Общий и специальные сроки обращения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в суд с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заявлением об оспаривании решений, действий (бездействия): правовая природа указанных сроков, порядок их исчисления, последствия пропуска.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5. Подготовка к судебному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разбирательству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 об оспаривании решений, действий (б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 xml:space="preserve">ездействия).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6. Лица, участвующие в делах об оспаривании решений, действий (бездействия). Последствия неявки этих лиц в судебное заседание.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7. Предмет доказывания, распределение обязанностей по доказыванию и необходимые до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казательства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решений, действий (бездействия).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8. Особенности содержания суде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бных решений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решений, действий (бездействия). Законная сила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 xml:space="preserve"> судебных решений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решений, действий (бездействия).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9. Исполнение р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ешений судов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</w:t>
      </w:r>
      <w:r w:rsidR="000A4918">
        <w:rPr>
          <w:rFonts w:ascii="Times New Roman" w:hAnsi="Times New Roman" w:cs="Times New Roman"/>
          <w:color w:val="000000"/>
          <w:sz w:val="28"/>
          <w:szCs w:val="28"/>
        </w:rPr>
        <w:t xml:space="preserve">ений, действий (бездействия).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03CCE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sz w:val="28"/>
          <w:szCs w:val="28"/>
        </w:rPr>
      </w:pPr>
      <w:r w:rsidRPr="003209F5">
        <w:rPr>
          <w:rFonts w:ascii="Times New Roman" w:hAnsi="Times New Roman" w:cs="Times New Roman"/>
          <w:sz w:val="28"/>
          <w:szCs w:val="28"/>
        </w:rPr>
        <w:t>10. Особенн</w:t>
      </w:r>
      <w:r w:rsidR="00E2653D">
        <w:rPr>
          <w:rFonts w:ascii="Times New Roman" w:hAnsi="Times New Roman" w:cs="Times New Roman"/>
          <w:sz w:val="28"/>
          <w:szCs w:val="28"/>
        </w:rPr>
        <w:t xml:space="preserve">ости производства в </w:t>
      </w:r>
      <w:r w:rsidRPr="003209F5">
        <w:rPr>
          <w:rFonts w:ascii="Times New Roman" w:hAnsi="Times New Roman" w:cs="Times New Roman"/>
          <w:sz w:val="28"/>
          <w:szCs w:val="28"/>
        </w:rPr>
        <w:t>судах</w:t>
      </w:r>
      <w:r w:rsidR="00E2653D">
        <w:rPr>
          <w:rFonts w:ascii="Times New Roman" w:hAnsi="Times New Roman" w:cs="Times New Roman"/>
          <w:sz w:val="28"/>
          <w:szCs w:val="28"/>
        </w:rPr>
        <w:t xml:space="preserve"> общей юрисдикции</w:t>
      </w:r>
      <w:r w:rsidRPr="003209F5">
        <w:rPr>
          <w:rFonts w:ascii="Times New Roman" w:hAnsi="Times New Roman" w:cs="Times New Roman"/>
          <w:sz w:val="28"/>
          <w:szCs w:val="28"/>
        </w:rPr>
        <w:t xml:space="preserve"> по </w:t>
      </w:r>
      <w:r w:rsidR="00E2653D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3209F5">
        <w:rPr>
          <w:rFonts w:ascii="Times New Roman" w:hAnsi="Times New Roman" w:cs="Times New Roman"/>
          <w:sz w:val="28"/>
          <w:szCs w:val="28"/>
        </w:rPr>
        <w:t xml:space="preserve">делам об оспаривании </w:t>
      </w:r>
      <w:r w:rsidR="00E2653D">
        <w:rPr>
          <w:rFonts w:ascii="Times New Roman" w:hAnsi="Times New Roman" w:cs="Times New Roman"/>
          <w:sz w:val="28"/>
          <w:szCs w:val="28"/>
        </w:rPr>
        <w:t>решений,</w:t>
      </w:r>
      <w:r w:rsidRPr="003209F5">
        <w:rPr>
          <w:rFonts w:ascii="Times New Roman" w:hAnsi="Times New Roman" w:cs="Times New Roman"/>
          <w:sz w:val="28"/>
          <w:szCs w:val="28"/>
        </w:rPr>
        <w:t xml:space="preserve"> действ</w:t>
      </w:r>
      <w:r w:rsidR="00E2653D">
        <w:rPr>
          <w:rFonts w:ascii="Times New Roman" w:hAnsi="Times New Roman" w:cs="Times New Roman"/>
          <w:sz w:val="28"/>
          <w:szCs w:val="28"/>
        </w:rPr>
        <w:t>ий (бездействия)</w:t>
      </w:r>
      <w:r w:rsidRPr="003209F5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E2653D">
        <w:rPr>
          <w:rFonts w:ascii="Times New Roman" w:hAnsi="Times New Roman" w:cs="Times New Roman"/>
          <w:sz w:val="28"/>
          <w:szCs w:val="28"/>
        </w:rPr>
        <w:t xml:space="preserve"> государственной власти</w:t>
      </w:r>
      <w:r w:rsidRPr="003209F5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самоуправления, иных органов, организаций, наделенных </w:t>
      </w:r>
      <w:r w:rsidR="00E2653D">
        <w:rPr>
          <w:rFonts w:ascii="Times New Roman" w:hAnsi="Times New Roman" w:cs="Times New Roman"/>
          <w:sz w:val="28"/>
          <w:szCs w:val="28"/>
        </w:rPr>
        <w:t xml:space="preserve">отдельными государственными или иными </w:t>
      </w:r>
      <w:r w:rsidRPr="003209F5">
        <w:rPr>
          <w:rFonts w:ascii="Times New Roman" w:hAnsi="Times New Roman" w:cs="Times New Roman"/>
          <w:sz w:val="28"/>
          <w:szCs w:val="28"/>
        </w:rPr>
        <w:t>публичными полномочиями, должностных лиц</w:t>
      </w:r>
      <w:r w:rsidR="00E2653D">
        <w:rPr>
          <w:rFonts w:ascii="Times New Roman" w:hAnsi="Times New Roman" w:cs="Times New Roman"/>
          <w:sz w:val="28"/>
          <w:szCs w:val="28"/>
        </w:rPr>
        <w:t>, государственных и муниципальных служащих.</w:t>
      </w:r>
    </w:p>
    <w:p w:rsidR="003209F5" w:rsidRDefault="00903DFA" w:rsidP="00903DFA">
      <w:pPr>
        <w:tabs>
          <w:tab w:val="left" w:pos="2505"/>
        </w:tabs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ab/>
      </w:r>
    </w:p>
    <w:p w:rsid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color w:val="FF0000"/>
          <w:sz w:val="28"/>
          <w:szCs w:val="28"/>
        </w:rPr>
      </w:pPr>
    </w:p>
    <w:p w:rsidR="00503CCE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140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3. </w:t>
      </w:r>
      <w:r w:rsidR="00503CCE" w:rsidRPr="008140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Производство по делам об административных правонарушениях</w:t>
      </w:r>
    </w:p>
    <w:p w:rsidR="00062042" w:rsidRPr="008140FD" w:rsidRDefault="00062042" w:rsidP="00570908">
      <w:pPr>
        <w:autoSpaceDE w:val="0"/>
        <w:autoSpaceDN w:val="0"/>
        <w:adjustRightInd w:val="0"/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140FD" w:rsidRDefault="008140FD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Дела об административных правонарушениях: понятия, признаки, особенности.</w:t>
      </w:r>
    </w:p>
    <w:p w:rsidR="003209F5" w:rsidRDefault="00570908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Компетенция (подсудность) арбитражных судов и судов общей юрисдикции по делам </w:t>
      </w:r>
      <w:r w:rsidR="008140FD" w:rsidRPr="008140FD">
        <w:rPr>
          <w:rFonts w:ascii="Times New Roman" w:hAnsi="Times New Roman" w:cs="Times New Roman"/>
          <w:bCs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140FD" w:rsidRDefault="009B3682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Особенности рассмотрения</w:t>
      </w:r>
      <w:r w:rsidR="008140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0908">
        <w:rPr>
          <w:rFonts w:ascii="Times New Roman" w:hAnsi="Times New Roman" w:cs="Times New Roman"/>
          <w:bCs/>
          <w:sz w:val="28"/>
          <w:szCs w:val="28"/>
        </w:rPr>
        <w:t xml:space="preserve">арбитражными судами </w:t>
      </w:r>
      <w:r w:rsidR="008140FD">
        <w:rPr>
          <w:rFonts w:ascii="Times New Roman" w:hAnsi="Times New Roman" w:cs="Times New Roman"/>
          <w:bCs/>
          <w:sz w:val="28"/>
          <w:szCs w:val="28"/>
        </w:rPr>
        <w:t>дел о привлечении к административной ответственности</w:t>
      </w:r>
      <w:r>
        <w:rPr>
          <w:rFonts w:ascii="Times New Roman" w:hAnsi="Times New Roman" w:cs="Times New Roman"/>
          <w:bCs/>
          <w:sz w:val="28"/>
          <w:szCs w:val="28"/>
        </w:rPr>
        <w:t>: порядок рассмотрения,</w:t>
      </w:r>
      <w:r w:rsidR="00062042">
        <w:rPr>
          <w:rFonts w:ascii="Times New Roman" w:hAnsi="Times New Roman" w:cs="Times New Roman"/>
          <w:bCs/>
          <w:sz w:val="28"/>
          <w:szCs w:val="28"/>
        </w:rPr>
        <w:t xml:space="preserve"> подача заявления, судебное разбирательство, судебное решение.</w:t>
      </w:r>
    </w:p>
    <w:p w:rsidR="00062042" w:rsidRDefault="009B3682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 р</w:t>
      </w:r>
      <w:r w:rsidR="00570908">
        <w:rPr>
          <w:rFonts w:ascii="Times New Roman" w:hAnsi="Times New Roman" w:cs="Times New Roman"/>
          <w:bCs/>
          <w:sz w:val="28"/>
          <w:szCs w:val="28"/>
        </w:rPr>
        <w:t>ассмотрения арбитражными судами</w:t>
      </w:r>
      <w:r w:rsidR="008140F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дел об оспаривании решений административных органов о привлечении к административной ответственности</w:t>
      </w:r>
      <w:r w:rsidR="00062042">
        <w:rPr>
          <w:rFonts w:ascii="Times New Roman" w:hAnsi="Times New Roman" w:cs="Times New Roman"/>
          <w:bCs/>
          <w:sz w:val="28"/>
          <w:szCs w:val="28"/>
        </w:rPr>
        <w:t>: порядок рассмотрения, подача заявления, судебное разбирательство, судебное решение.</w:t>
      </w:r>
    </w:p>
    <w:p w:rsidR="00503CCE" w:rsidRPr="000A4918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918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503CCE" w:rsidRPr="000A491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Производство </w:t>
      </w:r>
      <w:r w:rsidRPr="000A4918">
        <w:rPr>
          <w:rFonts w:ascii="Times New Roman" w:hAnsi="Times New Roman" w:cs="Times New Roman"/>
          <w:b/>
          <w:bCs/>
          <w:sz w:val="28"/>
          <w:szCs w:val="28"/>
        </w:rPr>
        <w:t>по делам о взыскании обязательных платежей и санкций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Разграничение подсудности (компетенции)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 о взыскании обязательных платежей и санкций между судами общей юрисдикции и арбитражными судами.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2. Взыскание обязательных платежей и санкций на основании судебного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приказа в арбитражных судах и судах общей юрисдикции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обращение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в суд с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заявлением о взыскании обязательных платежей и санкций. Порядок реализации данного права.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4. Подготовка к судебному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разбирательству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 о взыскании обязательных платежей и санкций. Меры предварительной защиты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 xml:space="preserve"> по КАС РФ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дел о взыскании обязательных платежей и санкций. Решение суда по данной категории дел. </w:t>
      </w:r>
    </w:p>
    <w:p w:rsidR="00503CCE" w:rsidRDefault="00503CCE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sz w:val="28"/>
          <w:szCs w:val="28"/>
        </w:rPr>
      </w:pPr>
    </w:p>
    <w:p w:rsidR="003209F5" w:rsidRPr="000C3401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5. Особенности рассмотрения судами антимонопольных споров</w:t>
      </w:r>
      <w:r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F3C27" w:rsidRDefault="000F3C27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3C27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«антимонопольные споры».</w:t>
      </w:r>
    </w:p>
    <w:p w:rsidR="000F3C27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Компетенция суда по рассмотрению «антимонопольных споров».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обращение в суд с заявлением о нарушении антимонопольного законодательства. </w:t>
      </w:r>
      <w:r w:rsidR="003209F5" w:rsidRPr="00977A7B">
        <w:rPr>
          <w:rFonts w:ascii="Times New Roman" w:hAnsi="Times New Roman" w:cs="Times New Roman"/>
          <w:color w:val="000000"/>
          <w:sz w:val="28"/>
          <w:szCs w:val="28"/>
        </w:rPr>
        <w:t>Внесудебное рассмотрение спора: комиссия по рассмотрению спора, ее состав и полномочия, срок рассмотрения, процедура рассмотрения спора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>, значение решения или предписания антимонопольного органа.</w:t>
      </w:r>
    </w:p>
    <w:p w:rsidR="00977A7B" w:rsidRDefault="003209F5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C27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судебному разбирательству дел о нарушении антимонопольного законодательства.  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делах о 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>нарушении антимонопольного законодательства.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>Предмет доказывания, распределение обязанностей по доказыванию и необходимые доказательства по делам о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нарушении антимонопольного законодательства.  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делам об оспаривании решений, действий (бездействия). Законная сила судебных решений по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делам по делам о нарушении антимонопольного законодательства. </w:t>
      </w:r>
    </w:p>
    <w:p w:rsidR="00977A7B" w:rsidRP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>Исполнение решений судов по делам о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нарушении антимонопольного законодательства.  </w:t>
      </w:r>
    </w:p>
    <w:p w:rsidR="000F3C27" w:rsidRPr="003209F5" w:rsidRDefault="000F3C27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3401" w:rsidRDefault="00D1710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3209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9F55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Особенности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рассмотрени</w:t>
      </w:r>
      <w:r w:rsidR="009F55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споров, связанных</w:t>
      </w:r>
      <w:r w:rsidR="000C3401"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государственными</w:t>
      </w:r>
      <w:r w:rsidR="00503C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r w:rsidR="000C3401" w:rsidRPr="000C340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муниципальными контрактами </w:t>
      </w:r>
    </w:p>
    <w:p w:rsidR="00977A7B" w:rsidRDefault="00977A7B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977A7B" w:rsidRPr="00977A7B" w:rsidRDefault="00977A7B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062042">
        <w:rPr>
          <w:rFonts w:ascii="Times New Roman" w:hAnsi="Times New Roman" w:cs="Times New Roman"/>
          <w:sz w:val="28"/>
          <w:szCs w:val="28"/>
        </w:rPr>
        <w:t xml:space="preserve">и виды </w:t>
      </w:r>
      <w:r>
        <w:rPr>
          <w:rFonts w:ascii="Times New Roman" w:hAnsi="Times New Roman" w:cs="Times New Roman"/>
          <w:sz w:val="28"/>
          <w:szCs w:val="28"/>
        </w:rPr>
        <w:t>споров, связанных с государственными и муниципальными контрактами.</w:t>
      </w:r>
    </w:p>
    <w:p w:rsidR="00062042" w:rsidRPr="00977A7B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Компетенция суда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споров, связанных с государственными и муниципальными контрактами. </w:t>
      </w:r>
      <w:r w:rsidRPr="000C3401">
        <w:rPr>
          <w:rFonts w:ascii="Times New Roman" w:hAnsi="Times New Roman" w:cs="Times New Roman"/>
          <w:sz w:val="28"/>
          <w:szCs w:val="28"/>
        </w:rPr>
        <w:t>Законодательство, применяемое судом по спорам, связанным с государственными и муниципальными контрактами.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судебному разбирательству </w:t>
      </w:r>
      <w:r>
        <w:rPr>
          <w:rFonts w:ascii="Times New Roman" w:hAnsi="Times New Roman" w:cs="Times New Roman"/>
          <w:sz w:val="28"/>
          <w:szCs w:val="28"/>
        </w:rPr>
        <w:t>споров, связанных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спорах, связанных с государственными и муниципальными контрактами.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Предмет доказывания, распределение обязанностей по доказыванию и необходимые доказательства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Законная сила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связанным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2042" w:rsidRP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2042">
        <w:rPr>
          <w:rFonts w:ascii="Times New Roman" w:hAnsi="Times New Roman" w:cs="Times New Roman"/>
          <w:color w:val="000000"/>
          <w:sz w:val="28"/>
          <w:szCs w:val="28"/>
        </w:rPr>
        <w:t>Исполнение решений судов по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</w:p>
    <w:p w:rsidR="00062042" w:rsidRPr="00062042" w:rsidRDefault="00062042" w:rsidP="00570908">
      <w:pPr>
        <w:pStyle w:val="a4"/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C3401" w:rsidRPr="000C3401" w:rsidRDefault="00D1710A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3209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0C3401"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Особенности рассмотрения </w:t>
      </w:r>
      <w:r w:rsidR="00993E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споров, возникающих из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корпоративных</w:t>
      </w:r>
      <w:r w:rsidR="00993E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правоотношений</w:t>
      </w:r>
      <w:r w:rsidR="003209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Общие положения.</w:t>
      </w:r>
      <w:r w:rsidR="000C3401"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D695A" w:rsidRDefault="00CD695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CD695A" w:rsidRPr="00CD695A" w:rsidRDefault="00CD695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корпоративных отношений и их особенности.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Права и обязанности участников корпорации.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Судебная и иные формы защиты прав и законных интересов участников корпорации.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признаки корпоративных споров в соответствии с АПК РФ. Виды корпоративных споров.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Соотношение понятий: «корпоративные споры» и «споры, возникающие из корпоративных отношений».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Законодательное регулирование рассмотрения дел, возникающих из корпоративных отношений.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Разграничение компетенции арбитражных судов и судов общей юрисдикции по спорам, возникающим из корпоративных отношений.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передачи корпоративных споров на рассмотрение третейского суда.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Корпоративные споры, которые не могут быть переданы на рассмотрение третейского суда.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обращение в суд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Подсудность корпоративных споров арбитражным судам.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требования к исковому заявлению, заявлению по корпоративному спору и прилагаемым документам.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Предварительное уведомление о намерении обратиться в суд по некоторым категориям корпоративных споров (п.2 ст. 65.2 ГК). Порядок уведомления и процессуальные последствия его несоблюдения.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Обеспечение доступа к информации о корпоративном споре и права на участие в деле. Извещение лиц, участвующих в деле, и юридического лица, в связи с участием или управлением в котором возник спор. Уведомление участников юридического лица и иных лиц о возбуждении производства по делу и иных обстоятельствах.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обжалования определений по корпоративным спорам. </w:t>
      </w:r>
    </w:p>
    <w:p w:rsidR="00CD695A" w:rsidRPr="00EB180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180D">
        <w:rPr>
          <w:rFonts w:ascii="Times New Roman" w:hAnsi="Times New Roman" w:cs="Times New Roman"/>
          <w:color w:val="000000"/>
          <w:sz w:val="28"/>
          <w:szCs w:val="28"/>
        </w:rPr>
        <w:t xml:space="preserve">Проблемы применения судами общей юрисдикции по аналогии главы 28.1 АПК при рассмотрении дел, возникающих из корпоративных отношений.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виды обеспечительных мер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 применения обеспечительных мер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рассмотрения заявления об обеспечении иска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Встречное обеспечение по корпоративным спорам. </w:t>
      </w:r>
    </w:p>
    <w:p w:rsidR="00CD695A" w:rsidRDefault="00CD695A" w:rsidP="00560BFE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CD695A" w:rsidRDefault="00CD695A" w:rsidP="00560BFE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3209F5" w:rsidRPr="00CD695A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CD695A">
        <w:rPr>
          <w:rFonts w:ascii="Times New Roman" w:hAnsi="Times New Roman" w:cs="Times New Roman"/>
          <w:b/>
          <w:bCs/>
          <w:sz w:val="28"/>
          <w:szCs w:val="28"/>
        </w:rPr>
        <w:t>Тема 8. Особенности рассмотрения судами отдельных категорий споров, возникающих из корпоративных отношений</w:t>
      </w:r>
    </w:p>
    <w:p w:rsidR="003209F5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о признании недействитель</w:t>
      </w:r>
      <w:r w:rsidR="000A4918">
        <w:rPr>
          <w:rFonts w:ascii="Times New Roman" w:hAnsi="Times New Roman" w:cs="Times New Roman"/>
          <w:bCs/>
          <w:sz w:val="28"/>
          <w:szCs w:val="28"/>
        </w:rPr>
        <w:t>ными решений общего со</w:t>
      </w:r>
      <w:r w:rsidRPr="00CD695A">
        <w:rPr>
          <w:rFonts w:ascii="Times New Roman" w:hAnsi="Times New Roman" w:cs="Times New Roman"/>
          <w:bCs/>
          <w:sz w:val="28"/>
          <w:szCs w:val="28"/>
        </w:rPr>
        <w:t>брания участников корпорации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по искам о возм</w:t>
      </w:r>
      <w:r w:rsidR="000A4918">
        <w:rPr>
          <w:rFonts w:ascii="Times New Roman" w:hAnsi="Times New Roman" w:cs="Times New Roman"/>
          <w:bCs/>
          <w:sz w:val="28"/>
          <w:szCs w:val="28"/>
        </w:rPr>
        <w:t>ещении убытков, причиненных юри</w:t>
      </w:r>
      <w:r w:rsidRPr="00CD695A">
        <w:rPr>
          <w:rFonts w:ascii="Times New Roman" w:hAnsi="Times New Roman" w:cs="Times New Roman"/>
          <w:bCs/>
          <w:sz w:val="28"/>
          <w:szCs w:val="28"/>
        </w:rPr>
        <w:t>дическому лицу действиями (бездейс</w:t>
      </w:r>
      <w:r w:rsidR="000A4918">
        <w:rPr>
          <w:rFonts w:ascii="Times New Roman" w:hAnsi="Times New Roman" w:cs="Times New Roman"/>
          <w:bCs/>
          <w:sz w:val="28"/>
          <w:szCs w:val="28"/>
        </w:rPr>
        <w:t>твием) лиц, входящих или входив</w:t>
      </w:r>
      <w:r w:rsidRPr="00CD695A">
        <w:rPr>
          <w:rFonts w:ascii="Times New Roman" w:hAnsi="Times New Roman" w:cs="Times New Roman"/>
          <w:bCs/>
          <w:sz w:val="28"/>
          <w:szCs w:val="28"/>
        </w:rPr>
        <w:t>ших в состав органов юридического лица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по искам участн</w:t>
      </w:r>
      <w:r w:rsidR="000A4918">
        <w:rPr>
          <w:rFonts w:ascii="Times New Roman" w:hAnsi="Times New Roman" w:cs="Times New Roman"/>
          <w:bCs/>
          <w:sz w:val="28"/>
          <w:szCs w:val="28"/>
        </w:rPr>
        <w:t>иков юридического лица о призна</w:t>
      </w:r>
      <w:r w:rsidRPr="00CD695A">
        <w:rPr>
          <w:rFonts w:ascii="Times New Roman" w:hAnsi="Times New Roman" w:cs="Times New Roman"/>
          <w:bCs/>
          <w:sz w:val="28"/>
          <w:szCs w:val="28"/>
        </w:rPr>
        <w:t>нии недействительными сделок, совершенных юридическим лицом, и (или) применении последствий недействительности таких сделок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о понуждении юри</w:t>
      </w:r>
      <w:r w:rsidR="000A4918">
        <w:rPr>
          <w:rFonts w:ascii="Times New Roman" w:hAnsi="Times New Roman" w:cs="Times New Roman"/>
          <w:bCs/>
          <w:sz w:val="28"/>
          <w:szCs w:val="28"/>
        </w:rPr>
        <w:t>дического лица созвать общее со</w:t>
      </w:r>
      <w:r w:rsidRPr="00CD695A">
        <w:rPr>
          <w:rFonts w:ascii="Times New Roman" w:hAnsi="Times New Roman" w:cs="Times New Roman"/>
          <w:bCs/>
          <w:sz w:val="28"/>
          <w:szCs w:val="28"/>
        </w:rPr>
        <w:t>брание участников. Дела об исключении участника товарищества или общества из хозяйственного товарищества и</w:t>
      </w:r>
      <w:r w:rsidR="00A47832">
        <w:rPr>
          <w:rFonts w:ascii="Times New Roman" w:hAnsi="Times New Roman" w:cs="Times New Roman"/>
          <w:bCs/>
          <w:sz w:val="28"/>
          <w:szCs w:val="28"/>
        </w:rPr>
        <w:t>ли общества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b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Рассмотрение корпоративных споров по требованиям о защите прав и законных интересов группы лиц (гл. 28.2 АПК</w:t>
      </w:r>
      <w:r w:rsidRPr="001E773D">
        <w:rPr>
          <w:rFonts w:ascii="Times New Roman" w:hAnsi="Times New Roman" w:cs="Times New Roman"/>
          <w:bCs/>
          <w:sz w:val="28"/>
          <w:szCs w:val="28"/>
        </w:rPr>
        <w:t>)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Default="00CD695A" w:rsidP="001E773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773D" w:rsidRPr="00030EAA" w:rsidRDefault="001E773D" w:rsidP="00E326D5">
      <w:pPr>
        <w:pStyle w:val="2"/>
        <w:numPr>
          <w:ilvl w:val="1"/>
          <w:numId w:val="2"/>
        </w:numPr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7" w:name="_Toc91197121"/>
      <w:r w:rsidRPr="00030EA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Учебно-тематический план</w:t>
      </w:r>
      <w:bookmarkEnd w:id="7"/>
    </w:p>
    <w:p w:rsidR="001E773D" w:rsidRPr="004A2D7D" w:rsidRDefault="001E773D" w:rsidP="001E773D">
      <w:pPr>
        <w:pStyle w:val="a4"/>
        <w:ind w:left="735"/>
        <w:jc w:val="center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 w:rsidRPr="004A2D7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Для очной / заочной форм обучения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850"/>
        <w:gridCol w:w="851"/>
        <w:gridCol w:w="709"/>
        <w:gridCol w:w="1275"/>
        <w:gridCol w:w="1276"/>
        <w:gridCol w:w="2126"/>
      </w:tblGrid>
      <w:tr w:rsidR="004A2D7D" w:rsidRPr="004A2D7D" w:rsidTr="004A2D7D">
        <w:tc>
          <w:tcPr>
            <w:tcW w:w="568" w:type="dxa"/>
            <w:vMerge w:val="restart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126" w:type="dxa"/>
            <w:vMerge w:val="restart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A2D7D" w:rsidRPr="004A2D7D" w:rsidTr="004A2D7D">
        <w:trPr>
          <w:trHeight w:val="281"/>
        </w:trPr>
        <w:tc>
          <w:tcPr>
            <w:tcW w:w="568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2F67DC" w:rsidRPr="004A2D7D" w:rsidRDefault="004A2D7D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  <w:r w:rsidR="002F67DC"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D7D" w:rsidRPr="004A2D7D" w:rsidTr="004A2D7D">
        <w:tc>
          <w:tcPr>
            <w:tcW w:w="568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ind w:right="-111"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Лек</w:t>
            </w:r>
            <w:r w:rsidR="004A2D7D" w:rsidRPr="004A2D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D7D" w:rsidRPr="004A2D7D" w:rsidTr="004A2D7D">
        <w:trPr>
          <w:trHeight w:val="274"/>
        </w:trPr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pStyle w:val="3"/>
              <w:spacing w:after="0"/>
              <w:rPr>
                <w:sz w:val="24"/>
                <w:szCs w:val="24"/>
              </w:rPr>
            </w:pPr>
            <w:r w:rsidRPr="004A2D7D">
              <w:rPr>
                <w:sz w:val="24"/>
                <w:szCs w:val="24"/>
              </w:rPr>
              <w:t xml:space="preserve">Тема 1. Особенности рассмотрения споров, вытекающих из публичных правоотношений. Общие </w:t>
            </w:r>
            <w:r w:rsidRPr="004A2D7D">
              <w:rPr>
                <w:sz w:val="24"/>
                <w:szCs w:val="24"/>
              </w:rPr>
              <w:lastRenderedPageBreak/>
              <w:t>положения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8/11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jc w:val="both"/>
              <w:rPr>
                <w:color w:val="auto"/>
              </w:rPr>
            </w:pPr>
            <w:r w:rsidRPr="004A2D7D">
              <w:rPr>
                <w:color w:val="auto"/>
              </w:rPr>
              <w:t xml:space="preserve">Устный опрос, презентация, доклады, решение </w:t>
            </w:r>
          </w:p>
          <w:p w:rsidR="002F67DC" w:rsidRPr="004A2D7D" w:rsidRDefault="002F67DC" w:rsidP="004A2D7D">
            <w:pPr>
              <w:pStyle w:val="Default"/>
              <w:jc w:val="both"/>
              <w:rPr>
                <w:color w:val="auto"/>
              </w:rPr>
            </w:pPr>
            <w:r w:rsidRPr="004A2D7D">
              <w:rPr>
                <w:color w:val="auto"/>
              </w:rPr>
              <w:t xml:space="preserve">ситуационных задач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D7D" w:rsidRPr="004A2D7D" w:rsidTr="004A2D7D">
        <w:trPr>
          <w:trHeight w:val="274"/>
        </w:trPr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об оспаривании ненормативных правовых актов,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Устный опрос, презентация доклада, решение ситуационных задач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4A2D7D">
              <w:rPr>
                <w:rFonts w:ascii="Times New Roman" w:hAnsi="Times New Roman" w:cs="Times New Roman"/>
                <w:color w:val="auto"/>
              </w:rPr>
              <w:t xml:space="preserve">Тема 3. </w:t>
            </w:r>
            <w:r w:rsidRPr="004A2D7D">
              <w:rPr>
                <w:rFonts w:ascii="Times New Roman" w:hAnsi="Times New Roman" w:cs="Times New Roman"/>
                <w:bCs/>
                <w:color w:val="auto"/>
              </w:rPr>
              <w:t>Производство по делам об административных правонарушениях</w:t>
            </w:r>
          </w:p>
          <w:p w:rsidR="002F67DC" w:rsidRPr="004A2D7D" w:rsidRDefault="002F67DC" w:rsidP="004A2D7D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Групповое обсуждение. презентация доклада, решение тестов, решение ситуационных задач 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4.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 взыскании обязательных платежей и санкций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6" w:type="dxa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Устный опрос, презентация доклада, решение тестов, решение ситуационных задач 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5.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судами антимонопольных споров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Анализ норм процессуального законодательства, судебной </w:t>
            </w:r>
          </w:p>
          <w:p w:rsidR="002F67DC" w:rsidRPr="004A2D7D" w:rsidRDefault="002F67DC" w:rsidP="004A2D7D">
            <w:pPr>
              <w:pStyle w:val="Default"/>
              <w:rPr>
                <w:color w:val="auto"/>
                <w:sz w:val="28"/>
                <w:szCs w:val="28"/>
              </w:rPr>
            </w:pPr>
            <w:r w:rsidRPr="004A2D7D">
              <w:rPr>
                <w:color w:val="auto"/>
              </w:rPr>
              <w:t>практики, учебной дисциплины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6.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рассмотрения споров, связанных с государственными и  муниципальными контрактами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Анализ норм процессуального законодательства, судебной практики, учебной литературы 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7.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рассмотрения споров, возникающих из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корпоративных правоотношений. Общие положения.</w:t>
            </w:r>
            <w:r w:rsidRPr="004A2D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Групповое обсуждение, презентация доклада, решение </w:t>
            </w:r>
            <w:r w:rsidRPr="004A2D7D">
              <w:rPr>
                <w:color w:val="auto"/>
              </w:rPr>
              <w:lastRenderedPageBreak/>
              <w:t xml:space="preserve">тестов, решение ситуационных задач </w:t>
            </w:r>
          </w:p>
          <w:p w:rsidR="002F67DC" w:rsidRPr="004A2D7D" w:rsidRDefault="002F67DC" w:rsidP="004A2D7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Тема 8. Особенности рассмотрения судами отдельных категорий споров, возникающих из корпоративных отношений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Групповое обсуждение, презентация доклада, решение тестов, решение ситуационных задач </w:t>
            </w:r>
          </w:p>
        </w:tc>
      </w:tr>
      <w:tr w:rsidR="004A2D7D" w:rsidRPr="004A2D7D" w:rsidTr="004A2D7D">
        <w:trPr>
          <w:trHeight w:val="820"/>
        </w:trPr>
        <w:tc>
          <w:tcPr>
            <w:tcW w:w="3403" w:type="dxa"/>
            <w:gridSpan w:val="2"/>
            <w:shd w:val="clear" w:color="auto" w:fill="auto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40/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12</w:t>
            </w: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/</w:t>
            </w: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28/</w:t>
            </w: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68/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92</w:t>
            </w:r>
          </w:p>
        </w:tc>
        <w:tc>
          <w:tcPr>
            <w:tcW w:w="212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Cs/>
                <w:sz w:val="24"/>
                <w:szCs w:val="20"/>
              </w:rPr>
              <w:t>Эссе</w:t>
            </w:r>
          </w:p>
        </w:tc>
      </w:tr>
      <w:tr w:rsidR="004A2D7D" w:rsidRPr="004A2D7D" w:rsidTr="004A2D7D">
        <w:trPr>
          <w:trHeight w:val="563"/>
        </w:trPr>
        <w:tc>
          <w:tcPr>
            <w:tcW w:w="3403" w:type="dxa"/>
            <w:gridSpan w:val="2"/>
            <w:shd w:val="clear" w:color="auto" w:fill="auto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37/</w:t>
            </w:r>
          </w:p>
          <w:p w:rsidR="002F67DC" w:rsidRP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2D7D" w:rsidRDefault="004A2D7D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30/</w:t>
            </w:r>
          </w:p>
          <w:p w:rsidR="002F67DC" w:rsidRPr="004A2D7D" w:rsidRDefault="004A2D7D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70/</w:t>
            </w:r>
          </w:p>
          <w:p w:rsidR="004A2D7D" w:rsidRP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63/</w:t>
            </w:r>
          </w:p>
          <w:p w:rsidR="002F67DC" w:rsidRP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85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26D5" w:rsidRDefault="00E326D5" w:rsidP="00E3566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326D5" w:rsidRDefault="00E326D5" w:rsidP="00E3566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35667" w:rsidRPr="00E326D5" w:rsidRDefault="00E35667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_Toc91197122"/>
      <w:r w:rsidRPr="00E326D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5.3.</w:t>
      </w:r>
      <w:r w:rsidRPr="00E326D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  <w:t>Содержание семинаров, практических занятий</w:t>
      </w:r>
      <w:bookmarkEnd w:id="8"/>
    </w:p>
    <w:p w:rsidR="00E35667" w:rsidRPr="00BE755E" w:rsidRDefault="00E35667" w:rsidP="00E3566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3"/>
        <w:tblW w:w="9919" w:type="dxa"/>
        <w:tblInd w:w="108" w:type="dxa"/>
        <w:tblLook w:val="04A0" w:firstRow="1" w:lastRow="0" w:firstColumn="1" w:lastColumn="0" w:noHBand="0" w:noVBand="1"/>
      </w:tblPr>
      <w:tblGrid>
        <w:gridCol w:w="2229"/>
        <w:gridCol w:w="5833"/>
        <w:gridCol w:w="1857"/>
      </w:tblGrid>
      <w:tr w:rsidR="00E35667" w:rsidRPr="00BE755E" w:rsidTr="00F45CFE">
        <w:tc>
          <w:tcPr>
            <w:tcW w:w="2155" w:type="dxa"/>
          </w:tcPr>
          <w:p w:rsidR="00E35667" w:rsidRPr="00BE755E" w:rsidRDefault="00E35667" w:rsidP="00903D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Название</w:t>
            </w:r>
          </w:p>
          <w:p w:rsidR="00E35667" w:rsidRPr="00BE755E" w:rsidRDefault="00E35667" w:rsidP="00903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тем дисциплины</w:t>
            </w:r>
          </w:p>
        </w:tc>
        <w:tc>
          <w:tcPr>
            <w:tcW w:w="5907" w:type="dxa"/>
          </w:tcPr>
          <w:p w:rsidR="00E35667" w:rsidRPr="00BE755E" w:rsidRDefault="00E35667" w:rsidP="00903DFA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Перечень вопросов</w:t>
            </w:r>
          </w:p>
          <w:p w:rsidR="00E35667" w:rsidRPr="00BE755E" w:rsidRDefault="00E35667" w:rsidP="00903DFA">
            <w:pPr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E35667" w:rsidRPr="00BE755E" w:rsidTr="00F45CFE">
        <w:tc>
          <w:tcPr>
            <w:tcW w:w="2155" w:type="dxa"/>
          </w:tcPr>
          <w:p w:rsidR="00E35667" w:rsidRPr="00BE755E" w:rsidRDefault="00E35667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  <w:r w:rsidRPr="00BE755E">
              <w:rPr>
                <w:b/>
                <w:color w:val="000000" w:themeColor="text1"/>
                <w:sz w:val="24"/>
                <w:szCs w:val="28"/>
              </w:rPr>
              <w:t xml:space="preserve">Тема 1. </w:t>
            </w:r>
            <w:r w:rsidR="00903DFA" w:rsidRPr="00EB579F">
              <w:rPr>
                <w:sz w:val="24"/>
                <w:szCs w:val="24"/>
              </w:rPr>
              <w:t>Особенности рассмотрения споров, вытекающих из публичных правоотношений. Общие положения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7" w:type="dxa"/>
          </w:tcPr>
          <w:p w:rsidR="00903DFA" w:rsidRPr="00903DFA" w:rsidRDefault="00903DFA" w:rsidP="00903DFA">
            <w:pPr>
              <w:pStyle w:val="Default"/>
              <w:ind w:right="425" w:firstLine="284"/>
              <w:jc w:val="both"/>
              <w:rPr>
                <w:rFonts w:eastAsiaTheme="minorHAnsi"/>
                <w:lang w:eastAsia="en-US"/>
              </w:rPr>
            </w:pPr>
            <w:r w:rsidRPr="00903DFA">
              <w:rPr>
                <w:rFonts w:eastAsiaTheme="minorHAnsi"/>
                <w:lang w:eastAsia="en-US"/>
              </w:rPr>
              <w:t xml:space="preserve">1. Формы и виды контроля над властно-управленческой деятельностью.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Публичные правоотношения как предмет судебного рассмотрения: признаки, виды, особенности. Категории дел, возникающих из публичных правоотношений. </w:t>
            </w:r>
          </w:p>
          <w:p w:rsidR="00903DFA" w:rsidRPr="00903DFA" w:rsidRDefault="00903DFA" w:rsidP="00903DFA">
            <w:pPr>
              <w:ind w:right="425" w:firstLine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Нормы, регламентирующие порядок производства по делам, возникающим публичных правоотношений, в Верховном Суде РФ, судах общей юрисдикции и арбитражных судах. 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</w:rPr>
              <w:t xml:space="preserve">Рекомендуемые источники </w:t>
            </w:r>
          </w:p>
          <w:p w:rsidR="00E35667" w:rsidRPr="000E3576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</w:rPr>
              <w:t xml:space="preserve">из </w:t>
            </w:r>
            <w:r w:rsidRPr="006F7C54">
              <w:rPr>
                <w:rFonts w:ascii="Times New Roman" w:hAnsi="Times New Roman" w:cs="Times New Roman"/>
                <w:b/>
                <w:sz w:val="24"/>
              </w:rPr>
              <w:t>раздела 8:</w:t>
            </w:r>
            <w:r w:rsidR="00DB6288" w:rsidRPr="006F7C5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 xml:space="preserve">1-3, 8, 14, </w:t>
            </w:r>
            <w:r w:rsidR="00983229" w:rsidRPr="006F7C54">
              <w:rPr>
                <w:rFonts w:ascii="Times New Roman" w:hAnsi="Times New Roman" w:cs="Times New Roman"/>
                <w:b/>
                <w:sz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>, 22, 24</w:t>
            </w:r>
          </w:p>
          <w:p w:rsidR="00E35667" w:rsidRPr="009D474C" w:rsidRDefault="00E35667" w:rsidP="003F3182">
            <w:pPr>
              <w:pStyle w:val="3"/>
              <w:spacing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D474C">
              <w:rPr>
                <w:b/>
                <w:color w:val="000000" w:themeColor="text1"/>
                <w:sz w:val="24"/>
              </w:rPr>
              <w:t xml:space="preserve">из раздела 9: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983229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BE755E">
              <w:rPr>
                <w:color w:val="000000" w:themeColor="text1"/>
                <w:sz w:val="24"/>
                <w:szCs w:val="24"/>
              </w:rPr>
              <w:t>искуссия,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трудов, составление ситуационных и практических задач</w:t>
            </w:r>
          </w:p>
        </w:tc>
      </w:tr>
      <w:tr w:rsidR="00E35667" w:rsidRPr="00BE755E" w:rsidTr="00F45CFE">
        <w:tc>
          <w:tcPr>
            <w:tcW w:w="2155" w:type="dxa"/>
          </w:tcPr>
          <w:p w:rsidR="00903DFA" w:rsidRPr="00BE755E" w:rsidRDefault="00E35667" w:rsidP="00903D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</w:t>
            </w:r>
            <w:r w:rsidRPr="00BE755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Производство по делам об оспаривании ненормативных правовых актов, решений, действий (бездействия) органов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7" w:type="dxa"/>
          </w:tcPr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Решения, действия (бездействие) как объекты судебного оспаривания.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Разграничение подведомственности  между судами и административными органами по делам об оспаривании решений, действий (бездействия). Разграничение подсудности (компетенции) между  арбитражными судами и судами общей юрисдикции по рассмотрению дел об оспаривании решений, действий (бездействия).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Право на обращение в суд с заявлением об оспаривании решений, действий (бездействия) и порядок его реализации. </w:t>
            </w:r>
          </w:p>
          <w:p w:rsidR="00903DFA" w:rsidRPr="00903DFA" w:rsidRDefault="00AD3690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03DFA"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Лица, участвующие в делах об оспаривании решений, действий (бездействия). Последствия неявки этих лиц в судебное заседание. </w:t>
            </w:r>
          </w:p>
          <w:p w:rsidR="00903DFA" w:rsidRPr="00903DFA" w:rsidRDefault="00AD3690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03DFA"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Предмет доказывания, распределение обязанностей по доказыванию и необходимые доказательства по делам об оспаривании решений, действий (бездействия). 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</w:rPr>
              <w:t xml:space="preserve">Рекомендуемые источники </w:t>
            </w:r>
          </w:p>
          <w:p w:rsidR="00E35667" w:rsidRPr="006F7C54" w:rsidRDefault="00E35667" w:rsidP="006F7C54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</w:rPr>
              <w:t xml:space="preserve">из раздела 8: 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 xml:space="preserve">2, 3, 14, </w:t>
            </w:r>
            <w:r w:rsidR="0031633E" w:rsidRPr="006F7C54">
              <w:rPr>
                <w:rFonts w:ascii="Times New Roman" w:hAnsi="Times New Roman" w:cs="Times New Roman"/>
                <w:b/>
                <w:sz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>, 22, 24</w:t>
            </w:r>
          </w:p>
          <w:p w:rsidR="00E35667" w:rsidRPr="009D474C" w:rsidRDefault="00E35667" w:rsidP="003F3182">
            <w:pPr>
              <w:pStyle w:val="3"/>
              <w:spacing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D474C">
              <w:rPr>
                <w:b/>
                <w:color w:val="000000" w:themeColor="text1"/>
                <w:sz w:val="24"/>
              </w:rPr>
              <w:t xml:space="preserve">из раздела 9: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Дискуссия</w:t>
            </w:r>
            <w:r w:rsidRPr="00BE755E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составление ситуационных и практических задач</w:t>
            </w:r>
            <w:r w:rsidRPr="00BE755E">
              <w:rPr>
                <w:color w:val="000000" w:themeColor="text1"/>
                <w:sz w:val="24"/>
                <w:szCs w:val="24"/>
              </w:rPr>
              <w:t>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</w:t>
            </w:r>
          </w:p>
        </w:tc>
      </w:tr>
      <w:tr w:rsidR="00E35667" w:rsidRPr="00BE755E" w:rsidTr="00F45CFE">
        <w:tc>
          <w:tcPr>
            <w:tcW w:w="2155" w:type="dxa"/>
          </w:tcPr>
          <w:p w:rsidR="00E35667" w:rsidRPr="006A1344" w:rsidRDefault="00E35667" w:rsidP="00903DFA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1344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="00903DFA" w:rsidRPr="00EB579F">
              <w:rPr>
                <w:bCs/>
                <w:color w:val="000000" w:themeColor="text1"/>
                <w:sz w:val="24"/>
                <w:szCs w:val="24"/>
              </w:rPr>
              <w:t>Производство по делам об</w:t>
            </w:r>
            <w:r w:rsidR="00903DFA">
              <w:rPr>
                <w:bCs/>
                <w:color w:val="000000" w:themeColor="text1"/>
              </w:rPr>
              <w:t xml:space="preserve"> а</w:t>
            </w:r>
            <w:r w:rsidR="00903DFA" w:rsidRPr="00EB579F">
              <w:rPr>
                <w:bCs/>
                <w:color w:val="000000" w:themeColor="text1"/>
                <w:sz w:val="24"/>
                <w:szCs w:val="24"/>
              </w:rPr>
              <w:t>дминистративных правонарушениях</w:t>
            </w:r>
          </w:p>
          <w:p w:rsidR="00E35667" w:rsidRPr="006A1344" w:rsidRDefault="00E35667" w:rsidP="00903DF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07" w:type="dxa"/>
          </w:tcPr>
          <w:p w:rsidR="00AD3690" w:rsidRPr="00AD3690" w:rsidRDefault="00AD3690" w:rsidP="006D019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Дела об административных правонарушениях: понятия, признаки, особенности.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 (подсудность) арбитражных судов и судов общей юрисдикции по делам об административных правонарушениях.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арбитражными судами дел о привлечении к административной ответственности: порядок рассмотрения, подача заявления, судебное разбирательство, судебное решение.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E35667" w:rsidRPr="006F7C54" w:rsidRDefault="00E35667" w:rsidP="006F7C54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1, 2, 3, 14,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</w:t>
            </w:r>
          </w:p>
          <w:p w:rsidR="00E35667" w:rsidRPr="009D474C" w:rsidRDefault="00E35667" w:rsidP="003F3182">
            <w:pPr>
              <w:pStyle w:val="3"/>
              <w:spacing w:after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D474C">
              <w:rPr>
                <w:b/>
                <w:color w:val="000000" w:themeColor="text1"/>
                <w:sz w:val="24"/>
                <w:szCs w:val="24"/>
              </w:rPr>
              <w:t>из раздела 9:</w:t>
            </w:r>
            <w:r w:rsidRPr="009D474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E35667" w:rsidRPr="00BE755E" w:rsidTr="00F45CFE">
        <w:tc>
          <w:tcPr>
            <w:tcW w:w="2155" w:type="dxa"/>
          </w:tcPr>
          <w:p w:rsidR="00903DFA" w:rsidRPr="000A4918" w:rsidRDefault="00E35667" w:rsidP="00903DFA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4.</w:t>
            </w:r>
            <w:r w:rsidRPr="00BE755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 взыскании обязательных платежей и санкций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:rsidR="00E35667" w:rsidRPr="00BE755E" w:rsidRDefault="00E35667" w:rsidP="00903DFA">
            <w:pPr>
              <w:pStyle w:val="3"/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5907" w:type="dxa"/>
          </w:tcPr>
          <w:p w:rsidR="00AD3690" w:rsidRPr="00AD3690" w:rsidRDefault="00AD3690" w:rsidP="00AD3690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Разграничение подсудности (компетенции) дел о взыскании обязательных платежей и санкций между судами общей юрисдикции и арбитражными судами. </w:t>
            </w:r>
          </w:p>
          <w:p w:rsidR="00AD3690" w:rsidRPr="00AD3690" w:rsidRDefault="00AD3690" w:rsidP="00AD3690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Право на обращение в суд с заявлением о взыскании обязательных платежей и санкций. Порядок реализации данного права. </w:t>
            </w:r>
          </w:p>
          <w:p w:rsidR="00AD3690" w:rsidRPr="00AD3690" w:rsidRDefault="00AD3690" w:rsidP="00AD3690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Рассмотрение дел о взыскании обязательных платежей и санкций. Решение суда по данной категории дел. 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E35667" w:rsidRPr="006F7C54" w:rsidRDefault="00E35667" w:rsidP="006F7C54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2, 3, 8, 14,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22, 24</w:t>
            </w:r>
          </w:p>
          <w:p w:rsidR="00E35667" w:rsidRPr="009D474C" w:rsidRDefault="00E35667" w:rsidP="003F3182">
            <w:pPr>
              <w:pStyle w:val="3"/>
              <w:spacing w:after="0"/>
              <w:rPr>
                <w:bCs/>
                <w:color w:val="000000" w:themeColor="text1"/>
                <w:sz w:val="24"/>
                <w:szCs w:val="24"/>
              </w:rPr>
            </w:pPr>
            <w:r w:rsidRPr="009D474C">
              <w:rPr>
                <w:b/>
                <w:color w:val="000000" w:themeColor="text1"/>
                <w:sz w:val="24"/>
                <w:szCs w:val="24"/>
              </w:rPr>
              <w:t>из раздела 9:</w:t>
            </w:r>
            <w:r w:rsidRPr="009D474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Дискуссия,  составление планов лекционных и семинарских занятий с применением инновационных методик</w:t>
            </w:r>
          </w:p>
        </w:tc>
      </w:tr>
      <w:tr w:rsidR="00903DFA" w:rsidRPr="00BE755E" w:rsidTr="00F45CFE">
        <w:tc>
          <w:tcPr>
            <w:tcW w:w="2155" w:type="dxa"/>
          </w:tcPr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Pr="00EB579F">
              <w:rPr>
                <w:bCs/>
                <w:color w:val="000000"/>
                <w:sz w:val="24"/>
                <w:szCs w:val="24"/>
              </w:rPr>
              <w:t>Особенности рассмотрения судами антимонопольных споров</w:t>
            </w:r>
          </w:p>
        </w:tc>
        <w:tc>
          <w:tcPr>
            <w:tcW w:w="5907" w:type="dxa"/>
          </w:tcPr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«антимонопольные споры».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Компетенция суда по рассмотрению «антимонопольных споров».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на обращение в суд с заявлением о нарушении антимонопольного законодательства. Внесудебное рассмотрение спора: комиссия по рассмотрению спора, ее состав и полномочия, срок рассмотрения, процедура рассмотрения 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спора, значение решения или предписания антимонопольного органа.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Лица, участвующие в делах о нарушении антимонопольного законодательства.</w:t>
            </w:r>
          </w:p>
          <w:p w:rsid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 доказывания, распределение обязанностей по доказыванию и необходимые доказательства по делам о нарушении антимонопольного законодательства.  </w:t>
            </w:r>
          </w:p>
          <w:p w:rsidR="00AD3690" w:rsidRPr="00B0480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2, 12, 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</w:t>
            </w:r>
          </w:p>
          <w:p w:rsidR="00903DFA" w:rsidRPr="009D474C" w:rsidRDefault="00AD3690" w:rsidP="003F3182">
            <w:pPr>
              <w:pStyle w:val="a4"/>
              <w:autoSpaceDE w:val="0"/>
              <w:autoSpaceDN w:val="0"/>
              <w:adjustRightInd w:val="0"/>
              <w:ind w:left="0" w:right="4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b/>
                <w:color w:val="000000" w:themeColor="text1"/>
                <w:sz w:val="24"/>
              </w:rPr>
              <w:t xml:space="preserve"> 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1A55C2" w:rsidRPr="001A55C2" w:rsidRDefault="001A55C2" w:rsidP="001A55C2">
            <w:pPr>
              <w:pStyle w:val="Default"/>
              <w:jc w:val="both"/>
            </w:pPr>
            <w:r w:rsidRPr="001A55C2">
              <w:lastRenderedPageBreak/>
              <w:t xml:space="preserve">Семинар в диалоговом режиме Решение задач Анализ судебной и арбитражной практики </w:t>
            </w:r>
            <w:r w:rsidRPr="001A55C2">
              <w:lastRenderedPageBreak/>
              <w:t xml:space="preserve">Доклад в форме презентации </w:t>
            </w:r>
          </w:p>
          <w:p w:rsidR="00903DFA" w:rsidRDefault="00903DFA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03DFA" w:rsidRPr="00BE755E" w:rsidTr="00F45CFE">
        <w:tc>
          <w:tcPr>
            <w:tcW w:w="2155" w:type="dxa"/>
          </w:tcPr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6. </w:t>
            </w:r>
            <w:r w:rsidRPr="003D1DA8">
              <w:rPr>
                <w:bCs/>
                <w:color w:val="000000"/>
                <w:sz w:val="24"/>
                <w:szCs w:val="24"/>
              </w:rPr>
              <w:t xml:space="preserve">Особенности рассмотрения споров, связанных с государственными и </w:t>
            </w:r>
            <w:r w:rsidRPr="003D1DA8">
              <w:rPr>
                <w:bCs/>
                <w:sz w:val="24"/>
                <w:szCs w:val="24"/>
              </w:rPr>
              <w:t xml:space="preserve"> муниципальными контрактами</w:t>
            </w:r>
          </w:p>
        </w:tc>
        <w:tc>
          <w:tcPr>
            <w:tcW w:w="5907" w:type="dxa"/>
          </w:tcPr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sz w:val="24"/>
                <w:szCs w:val="24"/>
              </w:rPr>
              <w:t>Понятие и виды споров, связанных с государственными и муниципальными контрактами.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Компетенция суда по рассмотрению </w:t>
            </w:r>
            <w:r w:rsidRPr="00AD3690">
              <w:rPr>
                <w:rFonts w:ascii="Times New Roman" w:hAnsi="Times New Roman" w:cs="Times New Roman"/>
                <w:sz w:val="24"/>
                <w:szCs w:val="24"/>
              </w:rPr>
              <w:t>споров, связанных с государственными и муниципальными контрактами. Законодательство, применяемое судом по спорам, связанным с государственными и муниципальными контрактами.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Лица, участвующие в спорах, связанных с государственными и муниципальными контрактами.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 доказывания, распределение обязанностей по доказыванию и необходимые доказательства по спорам, связанных с государственными и муниципальными контрактами.  </w:t>
            </w:r>
          </w:p>
          <w:p w:rsidR="00AD3690" w:rsidRPr="00B0480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2, 12,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6288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</w:t>
            </w:r>
          </w:p>
          <w:p w:rsidR="00903DFA" w:rsidRPr="009D474C" w:rsidRDefault="00AD3690" w:rsidP="003F3182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903DFA" w:rsidRDefault="001A55C2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Дискуссия</w:t>
            </w:r>
            <w:r w:rsidRPr="00BE755E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составление ситуационных и практических задач</w:t>
            </w:r>
            <w:r w:rsidRPr="00BE755E">
              <w:rPr>
                <w:color w:val="000000" w:themeColor="text1"/>
                <w:sz w:val="24"/>
                <w:szCs w:val="24"/>
              </w:rPr>
              <w:t>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</w:t>
            </w:r>
          </w:p>
        </w:tc>
      </w:tr>
      <w:tr w:rsidR="00903DFA" w:rsidRPr="00BE755E" w:rsidTr="006F7C54">
        <w:tc>
          <w:tcPr>
            <w:tcW w:w="2155" w:type="dxa"/>
          </w:tcPr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7. </w:t>
            </w:r>
            <w:r w:rsidRPr="003D1DA8">
              <w:rPr>
                <w:bCs/>
                <w:color w:val="000000"/>
                <w:sz w:val="24"/>
                <w:szCs w:val="24"/>
              </w:rPr>
              <w:t>Особенности рассмотрения споров, возникающих из корпоративных правоотношений. Общие положения.</w:t>
            </w:r>
          </w:p>
        </w:tc>
        <w:tc>
          <w:tcPr>
            <w:tcW w:w="5907" w:type="dxa"/>
            <w:shd w:val="clear" w:color="auto" w:fill="auto"/>
          </w:tcPr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корпоративных отношений и их особенности.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Права и обязанности участников корпорации.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и иные формы защиты прав и законных интересов участников корпорации.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и признаки корпоративных споров в соответствии с АПК РФ. Виды корпоративных споров.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Соотношение понятий: «корпоративные споры» и «споры, возникающие из корпоративных отношений».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Законодательное регулирование рассмотрения дел, возникающих из корпоративных отношений.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Разграничение компетенции арбитражных судов и судов общей юрисдикции по спорам, возникающим из корпоративных отношений.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на обращение в суд по корпоративным спорам.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требования к исковому заявлению, заявлению по корпоративному спору и прилагаемым документам.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Особенности обжалования определений по корпоративным спорам.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Проблемы применения судами общей юрисдикции по аналогии главы 28.1 АПК при рассмотрении дел, возникающих из корпоративных отношений.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и виды обеспечительных мер по корпоративным спорам.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Основания применения обеспечительных мер по корпоративным спорам. </w:t>
            </w:r>
          </w:p>
          <w:p w:rsidR="00AD3690" w:rsidRPr="00DB628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2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4-7, 9-13, 15,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 18-2</w:t>
            </w:r>
            <w:r w:rsidR="00C76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03DFA" w:rsidRPr="009D474C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1, 9</w:t>
            </w:r>
          </w:p>
        </w:tc>
        <w:tc>
          <w:tcPr>
            <w:tcW w:w="1857" w:type="dxa"/>
          </w:tcPr>
          <w:p w:rsidR="00903DFA" w:rsidRDefault="001A55C2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lastRenderedPageBreak/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903DFA" w:rsidRPr="00BE755E" w:rsidTr="00F45CFE">
        <w:tc>
          <w:tcPr>
            <w:tcW w:w="2155" w:type="dxa"/>
          </w:tcPr>
          <w:p w:rsidR="00903DFA" w:rsidRPr="003D1DA8" w:rsidRDefault="00903DFA" w:rsidP="00903DFA">
            <w:pPr>
              <w:autoSpaceDE w:val="0"/>
              <w:autoSpaceDN w:val="0"/>
              <w:adjustRightInd w:val="0"/>
              <w:ind w:right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6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8.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D1DA8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судами отдельных категорий споров, возникающих из корпоративных отношений</w:t>
            </w:r>
          </w:p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07" w:type="dxa"/>
          </w:tcPr>
          <w:p w:rsidR="00EB180D" w:rsidRPr="00EB180D" w:rsidRDefault="00EB180D" w:rsidP="006D0191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о признании недействительными решений общего собрания участников корпорации.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по искам о возмещении убытков, причиненных юридическому лицу действиями (бездействием) лиц, входящих или входивших в состав органов юридического лица.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по искам участников юридического лица о признании недействительными сделок, совершенных юридическим лицом, и (или) применении последствий недействительности таких сделок.</w:t>
            </w:r>
          </w:p>
          <w:p w:rsidR="00EB180D" w:rsidRDefault="00EB180D" w:rsidP="00EB180D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D3690" w:rsidRPr="00B0480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4-7, 9-13, 15,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 18-2</w:t>
            </w:r>
            <w:r w:rsidR="00C76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03DFA" w:rsidRPr="009D474C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1, 9</w:t>
            </w:r>
          </w:p>
        </w:tc>
        <w:tc>
          <w:tcPr>
            <w:tcW w:w="1857" w:type="dxa"/>
          </w:tcPr>
          <w:p w:rsidR="001A55C2" w:rsidRPr="001A55C2" w:rsidRDefault="001A55C2" w:rsidP="001A55C2">
            <w:pPr>
              <w:pStyle w:val="Default"/>
              <w:jc w:val="both"/>
            </w:pPr>
            <w:r w:rsidRPr="001A55C2">
              <w:t xml:space="preserve">Семинар в диалоговом режиме Решение задач Анализ судебной и арбитражной практики Доклад в форме презентации </w:t>
            </w:r>
          </w:p>
          <w:p w:rsidR="00903DFA" w:rsidRDefault="00903DFA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35667" w:rsidRPr="00E326D5" w:rsidRDefault="00E35667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9" w:name="_Toc91197123"/>
      <w:r w:rsidRPr="00E326D5">
        <w:rPr>
          <w:rFonts w:ascii="Times New Roman" w:hAnsi="Times New Roman" w:cs="Times New Roman"/>
          <w:color w:val="000000" w:themeColor="text1"/>
          <w:lang w:eastAsia="ru-RU"/>
        </w:rPr>
        <w:t xml:space="preserve">6. </w:t>
      </w:r>
      <w:r w:rsidRPr="00E326D5">
        <w:rPr>
          <w:rFonts w:ascii="Times New Roman" w:hAnsi="Times New Roman" w:cs="Times New Roman"/>
          <w:color w:val="000000" w:themeColor="text1"/>
        </w:rPr>
        <w:t>Перечень учебно-методического обеспечения для самостоятельной работы обучающихся по дисциплине</w:t>
      </w:r>
      <w:bookmarkEnd w:id="9"/>
    </w:p>
    <w:p w:rsidR="00E35667" w:rsidRPr="00E326D5" w:rsidRDefault="00E35667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91197124"/>
      <w:r w:rsidRPr="00E326D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6.1. </w:t>
      </w:r>
      <w:r w:rsidRPr="00E326D5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E35667" w:rsidRPr="00E326D5" w:rsidRDefault="00E35667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103"/>
        <w:gridCol w:w="3260"/>
      </w:tblGrid>
      <w:tr w:rsidR="00E35667" w:rsidRPr="00BE755E" w:rsidTr="003F3182">
        <w:tc>
          <w:tcPr>
            <w:tcW w:w="2410" w:type="dxa"/>
            <w:shd w:val="clear" w:color="auto" w:fill="auto"/>
            <w:vAlign w:val="center"/>
          </w:tcPr>
          <w:p w:rsidR="00E35667" w:rsidRPr="00BE755E" w:rsidRDefault="00E35667" w:rsidP="00903DF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35667" w:rsidRPr="00BE755E" w:rsidRDefault="00E35667" w:rsidP="0090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:rsidR="00E35667" w:rsidRPr="00BE755E" w:rsidRDefault="00E35667" w:rsidP="0090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260" w:type="dxa"/>
            <w:vAlign w:val="center"/>
          </w:tcPr>
          <w:p w:rsidR="00E35667" w:rsidRPr="00BE755E" w:rsidRDefault="00E35667" w:rsidP="00903DF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E35667" w:rsidRPr="00BE755E" w:rsidRDefault="00E35667" w:rsidP="00903DFA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="00903DFA" w:rsidRPr="00EB579F">
              <w:rPr>
                <w:sz w:val="24"/>
                <w:szCs w:val="24"/>
              </w:rPr>
              <w:t>Особенности рассмотрения споров, вытекающих из публичных правоотношений. Общие положения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3DFA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Административная юстиция, административная юрисдикция и административное судопроизводство. Гражданское и административное судопроизводство: проблемы соотношения.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ind w:right="425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и особенное в порядке производства по делам, возникающим из публичных правоотношений.</w:t>
            </w:r>
          </w:p>
          <w:p w:rsidR="00E35667" w:rsidRPr="00903DFA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источников.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903DFA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об оспаривании ненормативных правовых актов,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  <w:p w:rsidR="00E35667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3DFA" w:rsidRPr="00903DFA" w:rsidRDefault="00903DFA" w:rsidP="00EB18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Общий и специальные сроки обращения в суд с заявлением об оспаривании решений, действий (бездействия): правовая природа указанных сроков, порядок их исчисления, последствия пропуска. </w:t>
            </w:r>
          </w:p>
          <w:p w:rsidR="00903DFA" w:rsidRPr="00903DFA" w:rsidRDefault="00AD3690" w:rsidP="00EB18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903DFA"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судебному разбирательству дел об оспаривании решений, действий (бездействия).  </w:t>
            </w:r>
          </w:p>
          <w:p w:rsidR="00AD3690" w:rsidRPr="00903DFA" w:rsidRDefault="00AD3690" w:rsidP="00EB18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содержания судебных решений по делам об оспаривании решений, действий (бездействия). Законная сила судебных решений по делам об оспаривании решений, действий (бездействия). </w:t>
            </w:r>
          </w:p>
          <w:p w:rsidR="00AD3690" w:rsidRPr="00903DFA" w:rsidRDefault="00AD3690" w:rsidP="00EB18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Исполнение решений судов по делам об оспаривании решений, действий (бездействия).  </w:t>
            </w:r>
          </w:p>
          <w:p w:rsidR="00E35667" w:rsidRPr="00C42D80" w:rsidRDefault="00AD3690" w:rsidP="00EB180D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903DF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производства в судах общей юрисдикции по административным делам об оспаривании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E35667" w:rsidRPr="00BE755E" w:rsidRDefault="00E35667" w:rsidP="00903DF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3. </w:t>
            </w:r>
            <w:r w:rsidR="00903DFA" w:rsidRPr="00EB5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Производство по делам об</w:t>
            </w:r>
            <w:r w:rsidR="00903DF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</w:t>
            </w:r>
            <w:r w:rsidR="00903DFA" w:rsidRPr="00EB5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дминистративных правонарушениях</w:t>
            </w:r>
          </w:p>
          <w:p w:rsidR="00E35667" w:rsidRPr="00BE755E" w:rsidRDefault="00E35667" w:rsidP="00903DF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shd w:val="clear" w:color="auto" w:fill="auto"/>
          </w:tcPr>
          <w:p w:rsidR="00AD3690" w:rsidRPr="00AD3690" w:rsidRDefault="00AD3690" w:rsidP="006D0191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4" w:firstLine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арбитражными судами дел об оспаривании решений административных органов о привлечении к административной ответственности: порядок рассмотрения, подача заявления, судебное разбирательство, судебное решение.</w:t>
            </w:r>
          </w:p>
          <w:p w:rsidR="00E35667" w:rsidRPr="004D52FC" w:rsidRDefault="00E35667" w:rsidP="00AD36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903DFA" w:rsidRPr="000A4918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55E"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4.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 взыскании обязательных платежей и санкций</w:t>
            </w:r>
          </w:p>
          <w:p w:rsidR="00E35667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</w:p>
          <w:p w:rsidR="00E35667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D3690" w:rsidRPr="00AD3690" w:rsidRDefault="00AD3690" w:rsidP="00EB180D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Взыскание обязательных платежей и санкций на основании судебного приказа в арбитражных судах и судах общей юрисдикции. </w:t>
            </w:r>
          </w:p>
          <w:p w:rsidR="00AD3690" w:rsidRPr="00AD3690" w:rsidRDefault="00AD3690" w:rsidP="00EB180D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судебному разбирательству дел о взыскании обязательных платежей и санкций. Меры предварительной защиты по КАС РФ. </w:t>
            </w:r>
          </w:p>
          <w:p w:rsidR="00E35667" w:rsidRPr="004D52FC" w:rsidRDefault="00E35667" w:rsidP="00AD3690">
            <w:pPr>
              <w:pStyle w:val="a4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c>
          <w:tcPr>
            <w:tcW w:w="2410" w:type="dxa"/>
            <w:shd w:val="clear" w:color="auto" w:fill="auto"/>
          </w:tcPr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5. </w:t>
            </w:r>
            <w:r w:rsidRPr="00EB57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Особенности рассмотрения </w:t>
            </w:r>
            <w:r w:rsidRPr="00EB57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судами антимонопольных споров</w:t>
            </w:r>
          </w:p>
        </w:tc>
        <w:tc>
          <w:tcPr>
            <w:tcW w:w="5103" w:type="dxa"/>
            <w:shd w:val="clear" w:color="auto" w:fill="auto"/>
          </w:tcPr>
          <w:p w:rsidR="00AD3690" w:rsidRPr="00AD3690" w:rsidRDefault="00AD3690" w:rsidP="00EB180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1) 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судебному разбирательству дел о нарушении антимонопольного 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законодательства.  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содержания судебных решений по делам об оспаривании решений, действий (бездействия). Законная сила судебных решений по делам по делам о нарушении антимонопольного законодательства. 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решений судов по делам о нарушении антимонопольного законодательства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03DFA" w:rsidRPr="004D52FC" w:rsidRDefault="00903DFA" w:rsidP="00903D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c>
          <w:tcPr>
            <w:tcW w:w="2410" w:type="dxa"/>
            <w:shd w:val="clear" w:color="auto" w:fill="auto"/>
          </w:tcPr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lastRenderedPageBreak/>
              <w:t xml:space="preserve">Тема 6. </w:t>
            </w:r>
            <w:r w:rsidRPr="003D1D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Особенности рассмотрения споров, связанных с государственными и </w:t>
            </w:r>
            <w:r w:rsidRPr="003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муниципальными контрактами</w:t>
            </w:r>
          </w:p>
        </w:tc>
        <w:tc>
          <w:tcPr>
            <w:tcW w:w="5103" w:type="dxa"/>
            <w:shd w:val="clear" w:color="auto" w:fill="auto"/>
          </w:tcPr>
          <w:p w:rsidR="00EB180D" w:rsidRPr="00AD3690" w:rsidRDefault="00EB180D" w:rsidP="006D0191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судебному разбирательству </w:t>
            </w:r>
            <w:r w:rsidRPr="00AD3690">
              <w:rPr>
                <w:rFonts w:ascii="Times New Roman" w:hAnsi="Times New Roman" w:cs="Times New Roman"/>
                <w:sz w:val="24"/>
                <w:szCs w:val="24"/>
              </w:rPr>
              <w:t>споров, связанных с государственными и муниципальными контрактами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содержания судебных решений по спорам, связанных с государственными и муниципальными контрактами. Законная сила судебных решений по спорам, связанным с государственными и муниципальными контрактами. </w:t>
            </w:r>
          </w:p>
          <w:p w:rsidR="00EB180D" w:rsidRPr="00AD3690" w:rsidRDefault="00EB180D" w:rsidP="006D0191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решений судов по спорам, связанных с государственными и муниципальными контрактами.</w:t>
            </w:r>
          </w:p>
          <w:p w:rsidR="00903DFA" w:rsidRPr="004D52FC" w:rsidRDefault="00903DFA" w:rsidP="00903D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rPr>
          <w:trHeight w:val="414"/>
        </w:trPr>
        <w:tc>
          <w:tcPr>
            <w:tcW w:w="2410" w:type="dxa"/>
            <w:shd w:val="clear" w:color="auto" w:fill="auto"/>
          </w:tcPr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7. </w:t>
            </w:r>
            <w:r w:rsidRPr="003D1D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Особенности рассмотрения споров, возникающих из корпоративных правоотношений. Общие положения.</w:t>
            </w:r>
          </w:p>
        </w:tc>
        <w:tc>
          <w:tcPr>
            <w:tcW w:w="5103" w:type="dxa"/>
            <w:shd w:val="clear" w:color="auto" w:fill="auto"/>
          </w:tcPr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8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и условия передачи корпоративных споров на рассмотрение третейского суда.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Корпоративные споры, которые не могут быть переданы на рассмотрение третейского суда.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6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Подсудность корпоративных споров арбитражным судам.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6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Предварительное уведомление о намерении обратиться в суд по некоторым категориям корпоративных споров (п.2 ст. 65.2 ГК). Порядок уведомления и процессуальные последствия его несоблюдения.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информации о корпоративном споре и права на участие в деле. Извещение лиц, участвующих в деле, и юридического лица, в связи с участием или управлением в котором возник спор. Уведомление участников юридического лица и иных лиц о возбуждении производства по делу и иных обстоятельствах.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6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рассмотрения заявления об обеспечении иска по корпоративным спорам. </w:t>
            </w:r>
          </w:p>
          <w:p w:rsidR="00903DFA" w:rsidRPr="003F3182" w:rsidRDefault="00EB180D" w:rsidP="003F3182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Встречное обеспечение по корпоративным спорам. </w:t>
            </w: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rPr>
          <w:trHeight w:val="3099"/>
        </w:trPr>
        <w:tc>
          <w:tcPr>
            <w:tcW w:w="2410" w:type="dxa"/>
            <w:shd w:val="clear" w:color="auto" w:fill="auto"/>
          </w:tcPr>
          <w:p w:rsidR="00903DFA" w:rsidRPr="003D1DA8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lastRenderedPageBreak/>
              <w:t xml:space="preserve">Тема 8. </w:t>
            </w:r>
            <w:r w:rsidRPr="003D1DA8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судами отдельных категорий споров, возникающих из корпоративных отношений</w:t>
            </w:r>
          </w:p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80D" w:rsidRPr="00EB180D" w:rsidRDefault="00EB180D" w:rsidP="006D0191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о понуждении юридического лица созвать общее собрание участников. Дела об исключении участника товарищества или общества из хозяйственного товарищества или общества (на примере обществ с ограниченной ответственностью).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425" w:firstLine="0"/>
              <w:jc w:val="both"/>
              <w:rPr>
                <w:b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корпоративных споров по требованиям о защите прав и законных интересов группы лиц (гл. 28.2 АПК).</w:t>
            </w:r>
          </w:p>
          <w:p w:rsidR="00903DFA" w:rsidRPr="004D52FC" w:rsidRDefault="00903DFA" w:rsidP="00903D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35667" w:rsidRPr="00BE755E" w:rsidRDefault="00E35667" w:rsidP="00E35667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BA4E33" w:rsidRPr="00E326D5" w:rsidRDefault="00BA4E33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11" w:name="_Toc91197125"/>
      <w:r w:rsidRPr="00E326D5">
        <w:rPr>
          <w:rFonts w:ascii="Times New Roman" w:hAnsi="Times New Roman" w:cs="Times New Roman"/>
          <w:color w:val="000000" w:themeColor="text1"/>
        </w:rPr>
        <w:t>6.2. Перечень вопросов, заданий, тем для подготовки к текущему контролю.</w:t>
      </w:r>
      <w:bookmarkEnd w:id="11"/>
      <w:r w:rsidRPr="00E326D5">
        <w:rPr>
          <w:rFonts w:ascii="Times New Roman" w:hAnsi="Times New Roman" w:cs="Times New Roman"/>
          <w:color w:val="000000" w:themeColor="text1"/>
        </w:rPr>
        <w:t xml:space="preserve"> </w:t>
      </w:r>
    </w:p>
    <w:p w:rsidR="00A44D37" w:rsidRDefault="00A44D37" w:rsidP="00A44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D37" w:rsidRPr="003F3182" w:rsidRDefault="00A44D37" w:rsidP="00A44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3182">
        <w:rPr>
          <w:rFonts w:ascii="Times New Roman" w:hAnsi="Times New Roman" w:cs="Times New Roman"/>
          <w:b/>
          <w:sz w:val="28"/>
          <w:szCs w:val="28"/>
        </w:rPr>
        <w:t xml:space="preserve">Перечень примерных тем для эссе: </w:t>
      </w:r>
    </w:p>
    <w:p w:rsidR="00A44D37" w:rsidRPr="003F3182" w:rsidRDefault="00A44D37" w:rsidP="00A44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1. Правовые механизмы определения компетенции суда: теория и практика.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2. Правовая оценка разумности сроков в судопроизводстве.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3. Определение обстоятельств и предмета доказывания в публичных правоотношениях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4. Инвестиционные права налоговых обязательствах.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5. Значение налога в частных и публичных отношениях.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6. Исковое производство в налоговом споре.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7. Судебное усмотрение оценки возникновения налогового обязательства.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8. Правовая оценка добросовестности лиц в конкуренции.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9. Основания изменения и расторжения государственных (муниципальных) контрактов.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10. Правовое значение описании объекта закупки.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11. Судебная практика установления обстоятельств для изменения государственного контракта.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12. Кассационная инстанция оценки обстоятельств расторжения государственного контракта.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13. Процедура рассмотрения дел о нарушении антимонопольного законодательства.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14. Публичные и частные задачи государственно-частного партнерства.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15. Особенности доказывания значимых обстоятельств по делам о соглашении государственно-частного партнерства.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16. Договорное регулирование корпоративных отношений.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17. Защита имущественных прав корпоративных отношений.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18. Дискуссионные вопросы о проблеме "акционерных соглашений".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19. Участие прокурора в групповых спорах.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lastRenderedPageBreak/>
        <w:t xml:space="preserve">20. Раскрытие «корпоративной вуали» в арбитражном судопроизводстве.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21. Правовое значение сведений Единого государственного реестра.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22. Полномочия Банка России в формировании кредитных правоотношений.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23. Особенности субординированного кредита в финансовых и инвестиционных отношениях.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24. Судебная оценка заверения лица об обстоятельствах. </w:t>
      </w:r>
    </w:p>
    <w:p w:rsidR="00BA4E33" w:rsidRPr="000E3576" w:rsidRDefault="00BA4E33" w:rsidP="00570908">
      <w:pPr>
        <w:ind w:right="425" w:firstLine="284"/>
        <w:rPr>
          <w:color w:val="FF0000"/>
        </w:rPr>
      </w:pP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Примеры типовых тестовых заданий: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Задание1.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Арбитражные суды Российской Федерации осуществляют правосудие: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участие арбитражных заседателей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любого экономического спора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дел компетентным судом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любого дела по заявлению заинтересованного лица </w:t>
      </w:r>
    </w:p>
    <w:p w:rsidR="00BA4E33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утверждение мирового соглашения, по заявлению одного участника </w:t>
      </w:r>
    </w:p>
    <w:p w:rsidR="00F17554" w:rsidRPr="003F3182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2.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Судебная система Российской Федерации установлена нормами права: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Конституция Российской Федерации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конституционный закон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конституционный закон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</w:t>
      </w:r>
    </w:p>
    <w:p w:rsidR="00BA4E33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международный договор </w:t>
      </w:r>
    </w:p>
    <w:p w:rsidR="00F17554" w:rsidRPr="003F3182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3.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Арбитражные суды в порядке особого производства рассматривают …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дела об установлении фактов, имеющих юридическое значение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исковое заявление, с участием граждан и юридических лиц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индивидуального предпринимателя о выдачи судебного приказа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о пересмотре дела по новым обстоятельствам </w:t>
      </w:r>
    </w:p>
    <w:p w:rsidR="00BA4E33" w:rsidRPr="003F3182" w:rsidRDefault="00BA4E33" w:rsidP="00F07492">
      <w:pPr>
        <w:ind w:right="425" w:firstLine="284"/>
        <w:jc w:val="both"/>
        <w:rPr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>бесспорное требование истца о взыскании денежных средств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4.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Место рассмотрения иска к арбитражному суду, расположенному на территории Московского судебного округа …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Тверской области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Московского округа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Верховный Суд Российской Федерации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города Москвы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суд, по представлению Председателя Верховного Суда РФ </w:t>
      </w:r>
    </w:p>
    <w:p w:rsidR="00BA4E33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17554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Pr="003F3182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Примеры </w:t>
      </w:r>
      <w:r w:rsidR="003F3182"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типовых</w:t>
      </w:r>
      <w:r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ситуационных заданий.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1. </w:t>
      </w:r>
    </w:p>
    <w:p w:rsidR="00BA4E33" w:rsidRPr="003F3182" w:rsidRDefault="00BA4E33" w:rsidP="00F17554">
      <w:pPr>
        <w:ind w:right="425" w:firstLine="284"/>
        <w:jc w:val="both"/>
        <w:rPr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>Петров С.В., являясь единственным учредителем ООО, продал Сидорову С.А. свою долю ООО. Договор оформлен распиской о получении денежных средств в счет оплаты 100% доли уставного капитала ООО. В расписке указано, что расчет за проданную долю произведен полностью, претензий не имеется. Петров С.В. выехал за рубеж.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Оцените правовые последствия выкупа доли, учитывая, что переоформление доли не состоялось.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 юридически значимые действия, обязательные для завершения сделки, учитывая отсутствие связи с Петровым С.В.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перехода доли в обществе. </w:t>
      </w:r>
    </w:p>
    <w:p w:rsidR="00F45CFE" w:rsidRPr="003F3182" w:rsidRDefault="00F45CFE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2.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ООО «Содружество технологий» в своей жалобе просил арбитражный суд признать незаконным решение налоговой службы о взыскании с общества недоимки по налогам, в обосновании своего требования заявитель предоставил апелляционную жалобу в налоговую службу на решение налогового органа.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Обоснуйте возможность рассмотрения в арбитражном суде апелляционной жалобы на решение налогового органа. </w:t>
      </w:r>
    </w:p>
    <w:p w:rsidR="00F07492" w:rsidRPr="003F3182" w:rsidRDefault="00F07492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CFE" w:rsidRPr="003F3182" w:rsidRDefault="00F45CFE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CFE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 </w:t>
      </w:r>
    </w:p>
    <w:p w:rsidR="00F45CFE" w:rsidRPr="003F3182" w:rsidRDefault="00F45CFE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4E33" w:rsidRDefault="00BA4E33" w:rsidP="00F17554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r w:rsidRPr="00E326D5">
        <w:rPr>
          <w:rFonts w:ascii="Times New Roman" w:hAnsi="Times New Roman" w:cs="Times New Roman"/>
          <w:color w:val="000000" w:themeColor="text1"/>
        </w:rPr>
        <w:t xml:space="preserve">7. </w:t>
      </w:r>
      <w:bookmarkStart w:id="12" w:name="_Toc91197126"/>
      <w:r w:rsidRPr="00E326D5">
        <w:rPr>
          <w:rFonts w:ascii="Times New Roman" w:hAnsi="Times New Roman" w:cs="Times New Roman"/>
          <w:color w:val="000000" w:themeColor="text1"/>
        </w:rPr>
        <w:t>Фонд оценочных средств для проведения промежуточной аттестации обучающихся по дисциплине</w:t>
      </w:r>
      <w:bookmarkEnd w:id="12"/>
      <w:r w:rsidRPr="00E326D5">
        <w:rPr>
          <w:rFonts w:ascii="Times New Roman" w:hAnsi="Times New Roman" w:cs="Times New Roman"/>
          <w:color w:val="000000" w:themeColor="text1"/>
        </w:rPr>
        <w:t xml:space="preserve"> </w:t>
      </w:r>
    </w:p>
    <w:p w:rsidR="00F17554" w:rsidRPr="00F17554" w:rsidRDefault="00F17554" w:rsidP="00F17554"/>
    <w:p w:rsidR="00BA4E33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2602"/>
        <w:gridCol w:w="3274"/>
        <w:gridCol w:w="3024"/>
      </w:tblGrid>
      <w:tr w:rsidR="00CB272F" w:rsidRPr="00FB675E" w:rsidTr="00030EAA">
        <w:tc>
          <w:tcPr>
            <w:tcW w:w="2157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602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74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24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B272F" w:rsidRPr="00FB675E" w:rsidTr="00030EAA">
        <w:tc>
          <w:tcPr>
            <w:tcW w:w="2157" w:type="dxa"/>
            <w:shd w:val="clear" w:color="auto" w:fill="auto"/>
          </w:tcPr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eastAsia="Times New Roman" w:hAnsi="Times New Roman" w:cs="Times New Roman"/>
                <w:sz w:val="24"/>
                <w:szCs w:val="24"/>
              </w:rPr>
              <w:t>ПКН-7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675E">
              <w:rPr>
                <w:rFonts w:ascii="Times New Roman" w:hAnsi="Times New Roman" w:cs="Times New Roman"/>
              </w:rPr>
              <w:t>Способность руководствоваться нормами морали и профессиональной этики юриста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.Использует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государства. 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>. Добросовестно исполняет профессиональные обязанности на основе соблюдения норм морали и профессиональной этики юриста как общепринятого стандарта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74" w:type="dxa"/>
            <w:shd w:val="clear" w:color="auto" w:fill="auto"/>
          </w:tcPr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94"/>
              <w:jc w:val="both"/>
            </w:pPr>
            <w:r w:rsidRPr="00FB675E">
              <w:rPr>
                <w:b/>
                <w:u w:val="single"/>
              </w:rPr>
              <w:t>знать:</w:t>
            </w:r>
            <w:r w:rsidRPr="00FB675E">
              <w:t xml:space="preserve"> понятие и виды публичных и корпоративных споров; особенности рассмотрения судами публичных и корпоративных споров;</w:t>
            </w:r>
          </w:p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</w:pPr>
          </w:p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94"/>
              <w:jc w:val="both"/>
            </w:pPr>
            <w:r w:rsidRPr="00FB675E">
              <w:rPr>
                <w:b/>
                <w:u w:val="single"/>
              </w:rPr>
              <w:t>уметь:</w:t>
            </w:r>
            <w:r w:rsidRPr="00FB675E">
              <w:t xml:space="preserve"> анализировать существующие теоретические и правоприменительные проблемы в сфере рассмотрения и разрешения публичных и корпоративных споров. </w:t>
            </w:r>
          </w:p>
          <w:p w:rsidR="00CB272F" w:rsidRPr="00FB675E" w:rsidRDefault="00CB272F" w:rsidP="004A2D7D">
            <w:pPr>
              <w:tabs>
                <w:tab w:val="left" w:pos="0"/>
                <w:tab w:val="left" w:pos="2535"/>
                <w:tab w:val="left" w:pos="2676"/>
              </w:tabs>
              <w:suppressAutoHyphens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2535"/>
                <w:tab w:val="left" w:pos="2676"/>
              </w:tabs>
              <w:ind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  <w:rPr>
                <w:b/>
                <w:u w:val="single"/>
              </w:rPr>
            </w:pPr>
          </w:p>
          <w:p w:rsidR="003F3182" w:rsidRPr="00FB675E" w:rsidRDefault="003F3182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  <w:rPr>
                <w:b/>
                <w:u w:val="single"/>
              </w:rPr>
            </w:pPr>
          </w:p>
          <w:p w:rsidR="003F3182" w:rsidRPr="00FB675E" w:rsidRDefault="003F3182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  <w:rPr>
                <w:b/>
                <w:u w:val="single"/>
              </w:rPr>
            </w:pPr>
          </w:p>
          <w:p w:rsidR="00CB272F" w:rsidRPr="00FB675E" w:rsidRDefault="00CB272F" w:rsidP="003F3182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</w:pPr>
            <w:r w:rsidRPr="00FB675E">
              <w:rPr>
                <w:b/>
                <w:u w:val="single"/>
              </w:rPr>
              <w:t>знать:</w:t>
            </w:r>
            <w:r w:rsidRPr="00FB675E">
              <w:t xml:space="preserve"> допустимые и недопустимые, доказательства по публичным и корпоративным спорам, содержание принципа законности по данной категории дел </w:t>
            </w:r>
          </w:p>
          <w:p w:rsidR="00CB272F" w:rsidRPr="00FB675E" w:rsidRDefault="00CB272F" w:rsidP="004A2D7D">
            <w:pPr>
              <w:tabs>
                <w:tab w:val="left" w:pos="0"/>
                <w:tab w:val="left" w:pos="2535"/>
                <w:tab w:val="left" w:pos="2676"/>
              </w:tabs>
              <w:suppressAutoHyphens/>
              <w:spacing w:after="0" w:line="240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перспективу разрешения спора в судах, выявлять существующие пробелы и коллизии в правовом регулировании публичных и корпоративных отношений, преодолевать их в правоприменительной практике</w:t>
            </w:r>
          </w:p>
        </w:tc>
        <w:tc>
          <w:tcPr>
            <w:tcW w:w="3024" w:type="dxa"/>
            <w:shd w:val="clear" w:color="auto" w:fill="auto"/>
          </w:tcPr>
          <w:p w:rsidR="00CB272F" w:rsidRPr="00FB675E" w:rsidRDefault="00CB272F" w:rsidP="004A2D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Проанализируйте понятия «корпоративные споры» и «споры, возникающие из корпоративных правоотношений». Сформулировать понятие «корпоративный спор». </w:t>
            </w: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Изучить Хартию основных принципов европейских юристов и Кодекс профессиональной этики европейских юристов. </w:t>
            </w: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>Какие требование к юристу предъявляет профессиональное сообщество? Сравните Хартию основных принципов европейских юристов и Кодекс профессиональной этики европейских юристов, с требованиями законодательством России к юридической деятельности. Статус и права пред</w:t>
            </w:r>
            <w:r w:rsidR="003F3182"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ставителя в судебном процессе. </w:t>
            </w:r>
          </w:p>
        </w:tc>
      </w:tr>
      <w:tr w:rsidR="00FB675E" w:rsidRPr="00FB675E" w:rsidTr="00030EAA">
        <w:trPr>
          <w:trHeight w:val="10904"/>
        </w:trPr>
        <w:tc>
          <w:tcPr>
            <w:tcW w:w="2157" w:type="dxa"/>
            <w:shd w:val="clear" w:color="auto" w:fill="auto"/>
          </w:tcPr>
          <w:p w:rsidR="00FB675E" w:rsidRDefault="00FB675E" w:rsidP="0003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ПКН-8</w:t>
            </w:r>
          </w:p>
          <w:p w:rsidR="00030EAA" w:rsidRPr="00030EAA" w:rsidRDefault="00030EAA" w:rsidP="00030EAA">
            <w:pPr>
              <w:pStyle w:val="Default"/>
              <w:rPr>
                <w:color w:val="auto"/>
              </w:rPr>
            </w:pPr>
            <w:r w:rsidRPr="00030EAA">
              <w:rPr>
                <w:color w:val="auto"/>
              </w:rPr>
              <w:t xml:space="preserve">Способность </w:t>
            </w:r>
          </w:p>
          <w:p w:rsidR="00030EAA" w:rsidRPr="00030EAA" w:rsidRDefault="00030EAA" w:rsidP="00030EAA">
            <w:pPr>
              <w:pStyle w:val="Default"/>
              <w:rPr>
                <w:color w:val="auto"/>
              </w:rPr>
            </w:pPr>
            <w:r w:rsidRPr="00030EAA">
              <w:rPr>
                <w:color w:val="auto"/>
              </w:rPr>
              <w:t xml:space="preserve">осуществлять </w:t>
            </w:r>
          </w:p>
          <w:p w:rsidR="00030EAA" w:rsidRPr="00F17554" w:rsidRDefault="00030EAA" w:rsidP="0003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EAA">
              <w:rPr>
                <w:rFonts w:ascii="Times New Roman" w:hAnsi="Times New Roman" w:cs="Times New Roman"/>
                <w:sz w:val="24"/>
                <w:szCs w:val="24"/>
              </w:rPr>
              <w:t>предупреждение и пресечение правонарушений в социально- 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</w:p>
        </w:tc>
        <w:tc>
          <w:tcPr>
            <w:tcW w:w="2602" w:type="dxa"/>
            <w:shd w:val="clear" w:color="auto" w:fill="auto"/>
          </w:tcPr>
          <w:p w:rsidR="00FB675E" w:rsidRPr="00F17554" w:rsidRDefault="00FB675E" w:rsidP="00FB675E">
            <w:pPr>
              <w:pStyle w:val="Default"/>
              <w:numPr>
                <w:ilvl w:val="0"/>
                <w:numId w:val="17"/>
              </w:numPr>
              <w:ind w:left="0" w:firstLine="0"/>
              <w:rPr>
                <w:color w:val="auto"/>
              </w:rPr>
            </w:pPr>
            <w:r w:rsidRPr="00F17554">
              <w:rPr>
                <w:color w:val="auto"/>
              </w:rPr>
              <w:t>Разрешает практические ситуации, связанные с определением вида судопроизводства для рассмотрения конкретного дела; с возбуждением, подготовкой, рассмотрением и разрешением отдельных категорий административных дел о защите прав, свобод и законных интересов граждан, прав и законных интересов организаций, споров, вытекающих из корпоративных правоотношений</w:t>
            </w:r>
          </w:p>
          <w:p w:rsidR="00FB675E" w:rsidRPr="00F17554" w:rsidRDefault="00FB675E" w:rsidP="00FB675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FB675E" w:rsidRPr="00F17554" w:rsidRDefault="00FB675E" w:rsidP="00FB675E">
            <w:pPr>
              <w:ind w:left="360"/>
              <w:rPr>
                <w:lang w:eastAsia="ru-RU"/>
              </w:rPr>
            </w:pPr>
          </w:p>
          <w:p w:rsidR="00FB675E" w:rsidRPr="00F17554" w:rsidRDefault="00FB675E" w:rsidP="00FB675E">
            <w:pPr>
              <w:pStyle w:val="a4"/>
              <w:rPr>
                <w:rFonts w:ascii="Times New Roman" w:hAnsi="Times New Roman" w:cs="Times New Roman"/>
              </w:rPr>
            </w:pPr>
          </w:p>
          <w:p w:rsidR="00FB675E" w:rsidRDefault="00FB675E" w:rsidP="00FB675E">
            <w:pPr>
              <w:pStyle w:val="a4"/>
              <w:ind w:left="0"/>
              <w:rPr>
                <w:sz w:val="26"/>
                <w:szCs w:val="26"/>
                <w:lang w:eastAsia="ru-RU"/>
              </w:rPr>
            </w:pPr>
          </w:p>
          <w:p w:rsidR="00030EAA" w:rsidRPr="00F17554" w:rsidRDefault="00030EAA" w:rsidP="00FB675E">
            <w:pPr>
              <w:pStyle w:val="a4"/>
              <w:ind w:left="0"/>
              <w:rPr>
                <w:sz w:val="26"/>
                <w:szCs w:val="26"/>
                <w:lang w:eastAsia="ru-RU"/>
              </w:rPr>
            </w:pPr>
          </w:p>
          <w:p w:rsidR="00F17554" w:rsidRPr="00F17554" w:rsidRDefault="00F17554" w:rsidP="00FB675E">
            <w:pPr>
              <w:pStyle w:val="a4"/>
              <w:numPr>
                <w:ilvl w:val="0"/>
                <w:numId w:val="17"/>
              </w:numPr>
              <w:ind w:left="0"/>
              <w:rPr>
                <w:sz w:val="26"/>
                <w:szCs w:val="26"/>
                <w:lang w:eastAsia="ru-RU"/>
              </w:rPr>
            </w:pPr>
          </w:p>
          <w:p w:rsidR="00FB675E" w:rsidRPr="00F17554" w:rsidRDefault="00F17554" w:rsidP="00FB675E">
            <w:pPr>
              <w:pStyle w:val="a4"/>
              <w:numPr>
                <w:ilvl w:val="0"/>
                <w:numId w:val="17"/>
              </w:numPr>
              <w:ind w:left="0"/>
              <w:rPr>
                <w:sz w:val="26"/>
                <w:szCs w:val="26"/>
                <w:lang w:eastAsia="ru-RU"/>
              </w:rPr>
            </w:pPr>
            <w:r w:rsidRPr="00F1755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F1755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B675E" w:rsidRPr="00F17554">
              <w:rPr>
                <w:rFonts w:ascii="Times New Roman" w:hAnsi="Times New Roman" w:cs="Times New Roman"/>
                <w:sz w:val="26"/>
                <w:szCs w:val="26"/>
              </w:rPr>
              <w:t>Составляет процессуальные документы, необходимые для успешного ведения административных дел о защите прав, свобод и законных интересов граждан, прав и законных интересов организаций, а также дел по спорам, вытекающим из корпоративных правоотношений</w:t>
            </w:r>
          </w:p>
          <w:p w:rsidR="00F17554" w:rsidRPr="00F17554" w:rsidRDefault="00F17554" w:rsidP="00FB675E">
            <w:pPr>
              <w:pStyle w:val="a4"/>
              <w:numPr>
                <w:ilvl w:val="0"/>
                <w:numId w:val="17"/>
              </w:numPr>
              <w:ind w:left="0"/>
              <w:rPr>
                <w:sz w:val="26"/>
                <w:szCs w:val="26"/>
                <w:lang w:eastAsia="ru-RU"/>
              </w:rPr>
            </w:pPr>
          </w:p>
          <w:p w:rsidR="00FB675E" w:rsidRPr="00F17554" w:rsidRDefault="00F17554" w:rsidP="00F17554">
            <w:pPr>
              <w:pStyle w:val="Default"/>
              <w:ind w:left="9"/>
              <w:rPr>
                <w:color w:val="auto"/>
              </w:rPr>
            </w:pPr>
            <w:r w:rsidRPr="00F17554">
              <w:rPr>
                <w:b/>
                <w:color w:val="auto"/>
              </w:rPr>
              <w:lastRenderedPageBreak/>
              <w:t>3</w:t>
            </w:r>
            <w:r w:rsidRPr="00F17554">
              <w:rPr>
                <w:color w:val="auto"/>
              </w:rPr>
              <w:t xml:space="preserve">. </w:t>
            </w:r>
            <w:r w:rsidR="00FB675E" w:rsidRPr="00F17554">
              <w:rPr>
                <w:color w:val="auto"/>
              </w:rPr>
              <w:t>Находит, толкует и применяет необходимую для решения практических ситуаций нормативную базу, касающуюся особенностей рассмотрения конкретных категорий публичных и корпоративных споров арбитражными судами</w:t>
            </w:r>
          </w:p>
          <w:p w:rsidR="00FB675E" w:rsidRPr="00F17554" w:rsidRDefault="00FB675E" w:rsidP="00F17554">
            <w:pPr>
              <w:pStyle w:val="Default"/>
              <w:ind w:left="9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17554" w:rsidRDefault="00F17554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17554" w:rsidRDefault="00F17554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17554" w:rsidP="00F17554">
            <w:pPr>
              <w:pStyle w:val="Default"/>
              <w:ind w:left="150"/>
              <w:rPr>
                <w:sz w:val="26"/>
                <w:szCs w:val="26"/>
              </w:rPr>
            </w:pPr>
            <w:r>
              <w:rPr>
                <w:color w:val="auto"/>
              </w:rPr>
              <w:t xml:space="preserve">4. </w:t>
            </w:r>
            <w:r w:rsidR="00FB675E" w:rsidRPr="00F17554">
              <w:rPr>
                <w:color w:val="auto"/>
              </w:rPr>
              <w:t>Составляет юридические заключения, дает устные и письменные консультации по вопросам, связанным с особенностями рассмотрения отдельных категорий публичных и корпоративных споров</w:t>
            </w:r>
          </w:p>
        </w:tc>
        <w:tc>
          <w:tcPr>
            <w:tcW w:w="3274" w:type="dxa"/>
            <w:shd w:val="clear" w:color="auto" w:fill="auto"/>
          </w:tcPr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lastRenderedPageBreak/>
              <w:t>знать:</w:t>
            </w:r>
            <w:r w:rsidRPr="00F17554">
              <w:rPr>
                <w:color w:val="auto"/>
              </w:rPr>
              <w:t xml:space="preserve"> институт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правосубъектности, лиц, участвующих в деле, предмет доказывания, средства доказывания по публичным и корпоративным спорам; 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уметь:</w:t>
            </w:r>
            <w:r w:rsidRPr="00F17554">
              <w:rPr>
                <w:color w:val="auto"/>
              </w:rPr>
              <w:t xml:space="preserve"> определять подсудность,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состав лиц, участвующих в деле, определять факты предмета доказывания, анализировать средства доказывания на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предмет выявления недостоверных и недопустимых доказательств, выявлять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color w:val="auto"/>
              </w:rPr>
            </w:pPr>
            <w:r w:rsidRPr="00F17554">
              <w:rPr>
                <w:color w:val="auto"/>
              </w:rPr>
              <w:t>процессуальные ошибки, влияющие на законность судебного решения</w:t>
            </w:r>
          </w:p>
          <w:p w:rsidR="00FB675E" w:rsidRPr="00F17554" w:rsidRDefault="00FB675E" w:rsidP="00FB675E">
            <w:pPr>
              <w:tabs>
                <w:tab w:val="left" w:pos="2535"/>
                <w:tab w:val="left" w:pos="2676"/>
              </w:tabs>
              <w:ind w:right="67"/>
              <w:rPr>
                <w:lang w:eastAsia="ru-RU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030EAA" w:rsidRDefault="00030EAA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030EAA" w:rsidRPr="00F17554" w:rsidRDefault="00030EAA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знать:</w:t>
            </w:r>
            <w:r w:rsidRPr="00F17554">
              <w:rPr>
                <w:color w:val="auto"/>
              </w:rPr>
              <w:t xml:space="preserve"> особенности доказывания, правила подачи заявления о фальсификации доказательств и его рассмотрения;</w:t>
            </w:r>
          </w:p>
          <w:p w:rsidR="00FB675E" w:rsidRPr="00F17554" w:rsidRDefault="00FB675E" w:rsidP="00FB675E">
            <w:pPr>
              <w:tabs>
                <w:tab w:val="left" w:pos="2535"/>
                <w:tab w:val="left" w:pos="2676"/>
              </w:tabs>
              <w:ind w:right="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7554">
              <w:t xml:space="preserve"> </w:t>
            </w:r>
            <w:r w:rsidRPr="00F17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F1755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заявления и исковые заявления по данной категории дел, выявлять способы противодействия правильному разрешению дел в судах  </w:t>
            </w: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lastRenderedPageBreak/>
              <w:t>знать:</w:t>
            </w:r>
            <w:r w:rsidRPr="00F17554">
              <w:rPr>
                <w:color w:val="auto"/>
              </w:rPr>
              <w:t xml:space="preserve"> правила подачи заявления о фальсификации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доказательств и его рассмотрения, правила ведения дел в арбитражных судах; типичные способы противодействию правильному разрешению дел в судах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уметь:</w:t>
            </w:r>
            <w:r w:rsidRPr="00F17554">
              <w:rPr>
                <w:b/>
                <w:color w:val="auto"/>
              </w:rPr>
              <w:t xml:space="preserve"> </w:t>
            </w:r>
            <w:r w:rsidRPr="00F17554">
              <w:rPr>
                <w:color w:val="auto"/>
              </w:rPr>
              <w:t xml:space="preserve">выявлять судебные ошибки составления жалоб, ходатайств, направленных на устранение нарушения законности, допущенных в процессе рассмотрения публичных и корпоративных споров, противодействовать нарушениям процессуального законодательства 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знать:</w:t>
            </w:r>
            <w:r w:rsidRPr="00F17554">
              <w:rPr>
                <w:color w:val="auto"/>
              </w:rPr>
              <w:t xml:space="preserve"> процессуальное законодательство, регламентирующее особенности рассмотрения отдельных видов публичных и корпоративных споров,  </w:t>
            </w:r>
          </w:p>
          <w:p w:rsidR="00FB675E" w:rsidRPr="00F17554" w:rsidRDefault="00FB675E" w:rsidP="00F17554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rFonts w:eastAsiaTheme="minorHAnsi"/>
                <w:color w:val="auto"/>
                <w:lang w:eastAsia="en-US"/>
              </w:rPr>
            </w:pPr>
            <w:r w:rsidRPr="00F17554">
              <w:rPr>
                <w:b/>
                <w:color w:val="auto"/>
                <w:u w:val="single"/>
              </w:rPr>
              <w:t>уметь:</w:t>
            </w:r>
            <w:r w:rsidRPr="00F17554">
              <w:rPr>
                <w:color w:val="auto"/>
              </w:rPr>
              <w:t xml:space="preserve"> анализировать процессуальное законодательство,</w:t>
            </w:r>
            <w:r w:rsidRPr="00F17554">
              <w:rPr>
                <w:color w:val="auto"/>
                <w:sz w:val="28"/>
                <w:szCs w:val="28"/>
              </w:rPr>
              <w:t xml:space="preserve"> </w:t>
            </w:r>
            <w:r w:rsidRPr="00F17554">
              <w:rPr>
                <w:color w:val="auto"/>
              </w:rPr>
              <w:t>регламентирующее рассмотрение публичных и корпоративных споров,</w:t>
            </w:r>
            <w:r w:rsidRPr="00F17554">
              <w:rPr>
                <w:color w:val="auto"/>
                <w:sz w:val="28"/>
                <w:szCs w:val="28"/>
              </w:rPr>
              <w:t xml:space="preserve"> </w:t>
            </w:r>
            <w:r w:rsidRPr="00F17554">
              <w:rPr>
                <w:rFonts w:eastAsiaTheme="minorHAnsi"/>
                <w:color w:val="auto"/>
                <w:lang w:eastAsia="en-US"/>
              </w:rPr>
              <w:t xml:space="preserve">самостоятельно решать проблемы, связанные с толкованием соответствующих правовых норм, грамотно </w:t>
            </w:r>
            <w:r w:rsidR="00F17554">
              <w:rPr>
                <w:rFonts w:eastAsiaTheme="minorHAnsi"/>
                <w:color w:val="auto"/>
                <w:lang w:eastAsia="en-US"/>
              </w:rPr>
              <w:t xml:space="preserve">использовать судебную практику </w:t>
            </w:r>
          </w:p>
        </w:tc>
        <w:tc>
          <w:tcPr>
            <w:tcW w:w="3024" w:type="dxa"/>
            <w:shd w:val="clear" w:color="auto" w:fill="auto"/>
          </w:tcPr>
          <w:p w:rsidR="00FB675E" w:rsidRPr="00F17554" w:rsidRDefault="00FB675E" w:rsidP="00FB675E">
            <w:pPr>
              <w:pStyle w:val="Default"/>
              <w:ind w:left="28"/>
            </w:pPr>
            <w:r w:rsidRPr="00F17554">
              <w:lastRenderedPageBreak/>
              <w:t xml:space="preserve">1. Сопоставьте способы прекращения прав и обязанностей, предусмотренные Гражданским Кодексом с процессуальными действиями сторон в судебном разбирательстве. </w:t>
            </w:r>
          </w:p>
          <w:p w:rsidR="00FB675E" w:rsidRPr="00F17554" w:rsidRDefault="00FB675E" w:rsidP="00FB675E">
            <w:pPr>
              <w:pStyle w:val="Default"/>
              <w:ind w:left="1" w:hanging="1"/>
            </w:pPr>
            <w:r w:rsidRPr="00F17554">
              <w:t xml:space="preserve">Какие процессуальные действия возложены на суд в целях оказания лицам содействия, в реализации ими своих прав и обязанностей? Какие основания оцениваются и проверяются судом, для целей оказания стороне содействия в реализации своими процессуальными правами и обязанностями? </w:t>
            </w:r>
          </w:p>
          <w:p w:rsidR="00FB675E" w:rsidRPr="00F17554" w:rsidRDefault="00FB675E" w:rsidP="00FB675E">
            <w:pPr>
              <w:pStyle w:val="Default"/>
              <w:ind w:left="1" w:hanging="1"/>
            </w:pPr>
            <w:r w:rsidRPr="00F17554">
              <w:t xml:space="preserve">Какие требования необходимо соблюсти лицу по делу, для получения от суда содействия, в реализации своих процессуальных прав? </w:t>
            </w:r>
          </w:p>
          <w:p w:rsidR="00FB675E" w:rsidRPr="00F17554" w:rsidRDefault="00FB675E" w:rsidP="00FB675E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7554" w:rsidRPr="00F17554" w:rsidRDefault="00F17554" w:rsidP="00F17554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675E" w:rsidRPr="00F17554" w:rsidRDefault="006D4EB3" w:rsidP="00F17554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4EB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17554"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B675E"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заявление об оспаривании решения Росреестра.</w:t>
            </w: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B675E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  <w:r w:rsidRPr="00F17554">
              <w:rPr>
                <w:b/>
                <w:sz w:val="23"/>
                <w:szCs w:val="23"/>
              </w:rPr>
              <w:lastRenderedPageBreak/>
              <w:t>3</w:t>
            </w:r>
            <w:r w:rsidRPr="00F17554">
              <w:rPr>
                <w:sz w:val="23"/>
                <w:szCs w:val="23"/>
              </w:rPr>
              <w:t xml:space="preserve">. </w:t>
            </w:r>
            <w:r w:rsidR="00FB675E" w:rsidRPr="00F17554">
              <w:rPr>
                <w:sz w:val="23"/>
                <w:szCs w:val="23"/>
              </w:rPr>
              <w:t xml:space="preserve">Обсуждение в «малых» группах проектов процессуальных документов. Подготовка заключения в письменной или устной форме.  </w:t>
            </w: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17554" w:rsidP="00F17554">
            <w:pPr>
              <w:tabs>
                <w:tab w:val="left" w:pos="284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0E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B675E"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исковое заявление и возражение на исковое заявление по одному из видов корпоративного сора.</w:t>
            </w:r>
          </w:p>
        </w:tc>
      </w:tr>
    </w:tbl>
    <w:p w:rsidR="00BA4E33" w:rsidRDefault="00BA4E33" w:rsidP="00570908">
      <w:pPr>
        <w:ind w:right="425" w:firstLine="284"/>
      </w:pP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Примерный перечень вопросов для подготовки к экзамену: </w:t>
      </w:r>
    </w:p>
    <w:p w:rsidR="00446A2A" w:rsidRPr="00446A2A" w:rsidRDefault="00D23BC0" w:rsidP="006D0191">
      <w:pPr>
        <w:pStyle w:val="Default"/>
        <w:numPr>
          <w:ilvl w:val="0"/>
          <w:numId w:val="21"/>
        </w:numPr>
        <w:ind w:left="0" w:right="425" w:firstLine="284"/>
        <w:jc w:val="both"/>
        <w:rPr>
          <w:sz w:val="28"/>
          <w:szCs w:val="28"/>
        </w:rPr>
      </w:pPr>
      <w:r w:rsidRPr="00446A2A">
        <w:rPr>
          <w:rFonts w:eastAsiaTheme="minorHAnsi"/>
          <w:sz w:val="28"/>
          <w:szCs w:val="28"/>
          <w:lang w:eastAsia="en-US"/>
        </w:rPr>
        <w:t xml:space="preserve">Формы и виды контроля над властно-управленческой деятельностью.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Административная юстиция, административная юрисдикция и административное судопроизводство. Гражданское и административное судопроизводство: проблемы соотношения.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Публичные правоотношения как предмет судебного рассмотрения: признаки, виды, особенности. Категории дел, возникающих из публичных правоотношений.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lastRenderedPageBreak/>
        <w:t>Нормы, регламентирующие порядок производства по делам, возникающим публичных правоотношений, в Верховном Суде РФ, судах общей юрисдикции и арбитражных судах. Общее и особенное в порядке производства по делам, возникающим из публичных правоотношений.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Решения, действия (бездействие) как объекты судебного оспаривания.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Разграничение подведомственности  между судами и административными органами по делам об оспаривании решений, действий (бездействия). Разграничение подсудности (компетенции) между  арбитражными судами и судами общей юрисдикции по рассмотрению дел об оспаривании решений, действий (бездействия).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Право на обращение в суд с заявлением об оспаривании решений, действий (бездействия) и порядок его реализации.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Общий и специальные сроки обращения в суд с заявлением об оспаривании решений, действий (бездействия): правовая природа указанных сроков, порядок их исчисления, последствия пропуска.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Подготовка к судебному разбирательству дел об оспаривании решений, действий (бездействия).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Лица, участвующие в делах об оспаривании решений, действий (бездействия). Последствия неявки этих лиц в судебное заседание.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Предмет доказывания, распределение обязанностей по доказыванию и необходимые доказательства по делам об оспаривании решений, действий (бездействия). </w:t>
      </w:r>
    </w:p>
    <w:p w:rsidR="00446A2A" w:rsidRP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bCs/>
          <w:sz w:val="28"/>
          <w:szCs w:val="28"/>
        </w:rPr>
      </w:pPr>
      <w:r w:rsidRPr="00446A2A">
        <w:rPr>
          <w:sz w:val="28"/>
          <w:szCs w:val="28"/>
        </w:rPr>
        <w:t xml:space="preserve"> Особенности содержания судебных решений по делам об оспаривании решений, действий (бездействия). Законная сила судебных решений по делам об оспаривании решений, действий (бездействия).</w:t>
      </w:r>
    </w:p>
    <w:p w:rsidR="00446A2A" w:rsidRP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bCs/>
          <w:sz w:val="28"/>
          <w:szCs w:val="28"/>
        </w:rPr>
      </w:pPr>
      <w:r w:rsidRPr="00446A2A">
        <w:rPr>
          <w:sz w:val="28"/>
          <w:szCs w:val="28"/>
        </w:rPr>
        <w:t xml:space="preserve"> Исполнение решений судов по делам об оспаривании решений, действий (бездействия).  Особенности производства в судах общей юрисдикции по административным делам об оспаривании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служащих.</w:t>
      </w:r>
    </w:p>
    <w:p w:rsidR="00446A2A" w:rsidRPr="00446A2A" w:rsidRDefault="00446A2A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bCs/>
          <w:sz w:val="28"/>
          <w:szCs w:val="28"/>
        </w:rPr>
      </w:pPr>
      <w:r w:rsidRPr="00446A2A">
        <w:rPr>
          <w:bCs/>
          <w:sz w:val="28"/>
          <w:szCs w:val="28"/>
        </w:rPr>
        <w:t xml:space="preserve"> Дела об административных правонарушениях: понятия, признаки, особенности.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6A2A">
        <w:rPr>
          <w:rFonts w:ascii="Times New Roman" w:hAnsi="Times New Roman" w:cs="Times New Roman"/>
          <w:bCs/>
          <w:sz w:val="28"/>
          <w:szCs w:val="28"/>
        </w:rPr>
        <w:t>Компетенция (подсудность) арбитражных судов и судов общей юрисдикции по делам об административных правонарушениях.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Особенности рассмотрения арбитражными судами дел о привлечении к административной ответственности: порядок рассмотрения, подача заявления, судебное разбирательство, судебное решение.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bCs/>
          <w:sz w:val="28"/>
          <w:szCs w:val="28"/>
        </w:rPr>
        <w:t>Особенности рассмотрения арбитражными судами дел об оспаривании решений административных органов о привлечении к административной ответственности: порядок рассмотрения, подача заявления, судебное разбирательство, судебное решение.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Разграничение подсудности (компетенции) дел о взыскании обязательных платежей и санкций между судами общей юрисдикции и арбитражными судами.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Взыскание обязательных платежей и санкций на основании судебного приказа в арбитражных судах и судах общей юрисдикции.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Право на обращение в суд с заявлением о взыскании обязательных платежей и санкций. Порядок реализации данного права.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к судебному разбирательству дел о взыскании обязательных платежей и санкций. Меры предварительной защиты по КАС РФ.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дел о взыскании обязательных платежей и санкций. Решение суда по данной категории дел.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>Понятие «антимонопольные споры».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Компетенция суда по рассмотрению «антимонопольных споров».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>Право на обращение в суд с заявлением о нарушении антимонопольного законодательства. Внесудебное рассмотрение спора: комиссия по рассмотрению спора, ее состав и полномочия, срок рассмотрения, процедура рассмотрения спора, значение решения или предписания антимонопольного органа.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к судебному разбирательству дел о нарушении антимонопольного законодательства.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делах о нарушении антимонопольного законодательства.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Предмет доказывания, распределение обязанностей по доказыванию и необходимые доказательства по делам о нарушении антимонопольного законодательства.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делам об оспаривании решений, действий (бездействия). Законная сила судебных решений по делам по делам о нарушении антимонопольного законодательства.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 решений судов по делам о нарушении антимонопольного законодательства. </w:t>
      </w:r>
      <w:r w:rsidRPr="00446A2A">
        <w:rPr>
          <w:rFonts w:ascii="Times New Roman" w:hAnsi="Times New Roman" w:cs="Times New Roman"/>
          <w:sz w:val="28"/>
          <w:szCs w:val="28"/>
        </w:rPr>
        <w:t>Понятие и виды споров, связанных с государственными и муниципальными контрактами.</w:t>
      </w:r>
    </w:p>
    <w:p w:rsidR="00446A2A" w:rsidRPr="00977A7B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Компетенция суда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споров, связанных с государственными и муниципальными контрактами. </w:t>
      </w:r>
      <w:r w:rsidRPr="000C3401">
        <w:rPr>
          <w:rFonts w:ascii="Times New Roman" w:hAnsi="Times New Roman" w:cs="Times New Roman"/>
          <w:sz w:val="28"/>
          <w:szCs w:val="28"/>
        </w:rPr>
        <w:t>Законодательство, применяемое судом по спорам, связанным с государственными и муниципальными контрактами.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судебному разбирательству </w:t>
      </w:r>
      <w:r>
        <w:rPr>
          <w:rFonts w:ascii="Times New Roman" w:hAnsi="Times New Roman" w:cs="Times New Roman"/>
          <w:sz w:val="28"/>
          <w:szCs w:val="28"/>
        </w:rPr>
        <w:t>споров, связанных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спорах, связанных с государственными и муниципальными контрактами.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Предмет доказывания, распределение обязанностей по доказыванию и необходимые доказательства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Законная сила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связанным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 решений судов по спорам, связанных с государственными и муниципальными контрактами.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корпоративных отношений и их особенности.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Права и обязанности участников корпорации.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Судебная и иные формы защиты прав и законных интересов участников корпорации.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признаки корпоративных споров в соответствии с АПК РФ. Виды корпоративных споров.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Соотношение понятий: «корпоративные споры» и «споры, возникающие из корпоративных отношений».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Законодательное регулирование рассмотрения дел, возникающих из корпоративных отношений.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Разграничение компетенции арбитражных судов и судов общей юрисдикции по спорам, возникающим из корпоративных отношений.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передачи корпоративных споров на рассмотрение третейского суда.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Корпоративные споры, которые не могут быть переданы на рассмотрение третейского суда.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обращение в суд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Подсудность корпоративных споров арбитражным судам.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требования к исковому заявлению, заявлению по корпоративному спору и прилагаемым документам.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Предварительное уведомление о намерении обратиться в суд по некоторым категориям корпоративных споров (п.2 ст. 65.2 ГК). Порядок уведомления и процессуальные последствия его несоблюдения.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доступа к информации о корпоративном споре и права на участие в деле. Извещение лиц, участвующих в деле, и юридического лица, в связи с участием или управлением в котором возник спор. Уведомление участников юридического лица и иных лиц о возбуждении производства по делу и иных обстоятельствах.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обжалования определений по корпоративным спорам. </w:t>
      </w:r>
    </w:p>
    <w:p w:rsidR="00446A2A" w:rsidRPr="00EB180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180D">
        <w:rPr>
          <w:rFonts w:ascii="Times New Roman" w:hAnsi="Times New Roman" w:cs="Times New Roman"/>
          <w:color w:val="000000"/>
          <w:sz w:val="28"/>
          <w:szCs w:val="28"/>
        </w:rPr>
        <w:t xml:space="preserve">Проблемы применения судами общей юрисдикции по аналогии главы 28.1 АПК при рассмотрении дел, возникающих из корпоративных отношений.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виды обеспечительных мер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 применения обеспечительных мер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рассмотрения заявления об обеспечении иска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Встречное обеспечение по корпоративным спорам.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6A2A">
        <w:rPr>
          <w:rFonts w:ascii="Times New Roman" w:hAnsi="Times New Roman" w:cs="Times New Roman"/>
          <w:bCs/>
          <w:sz w:val="28"/>
          <w:szCs w:val="28"/>
        </w:rPr>
        <w:t>Дела о признании недействительными решений общего собрания участников корпорации.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по искам о возм</w:t>
      </w:r>
      <w:r>
        <w:rPr>
          <w:rFonts w:ascii="Times New Roman" w:hAnsi="Times New Roman" w:cs="Times New Roman"/>
          <w:bCs/>
          <w:sz w:val="28"/>
          <w:szCs w:val="28"/>
        </w:rPr>
        <w:t>ещении убытков, причиненных юри</w:t>
      </w:r>
      <w:r w:rsidRPr="00CD695A">
        <w:rPr>
          <w:rFonts w:ascii="Times New Roman" w:hAnsi="Times New Roman" w:cs="Times New Roman"/>
          <w:bCs/>
          <w:sz w:val="28"/>
          <w:szCs w:val="28"/>
        </w:rPr>
        <w:t>дическому лицу действиями (бездейс</w:t>
      </w:r>
      <w:r>
        <w:rPr>
          <w:rFonts w:ascii="Times New Roman" w:hAnsi="Times New Roman" w:cs="Times New Roman"/>
          <w:bCs/>
          <w:sz w:val="28"/>
          <w:szCs w:val="28"/>
        </w:rPr>
        <w:t>твием) лиц, входящих или входив</w:t>
      </w:r>
      <w:r w:rsidRPr="00CD695A">
        <w:rPr>
          <w:rFonts w:ascii="Times New Roman" w:hAnsi="Times New Roman" w:cs="Times New Roman"/>
          <w:bCs/>
          <w:sz w:val="28"/>
          <w:szCs w:val="28"/>
        </w:rPr>
        <w:t>ших в состав органов юридического лица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lastRenderedPageBreak/>
        <w:t>Дела по искам участн</w:t>
      </w:r>
      <w:r>
        <w:rPr>
          <w:rFonts w:ascii="Times New Roman" w:hAnsi="Times New Roman" w:cs="Times New Roman"/>
          <w:bCs/>
          <w:sz w:val="28"/>
          <w:szCs w:val="28"/>
        </w:rPr>
        <w:t>иков юридического лица о призна</w:t>
      </w:r>
      <w:r w:rsidRPr="00CD695A">
        <w:rPr>
          <w:rFonts w:ascii="Times New Roman" w:hAnsi="Times New Roman" w:cs="Times New Roman"/>
          <w:bCs/>
          <w:sz w:val="28"/>
          <w:szCs w:val="28"/>
        </w:rPr>
        <w:t>нии недействительными сделок, совершенных юридическим лицом, и (или) применении последствий недействительности таких сделок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о понуждении юри</w:t>
      </w:r>
      <w:r>
        <w:rPr>
          <w:rFonts w:ascii="Times New Roman" w:hAnsi="Times New Roman" w:cs="Times New Roman"/>
          <w:bCs/>
          <w:sz w:val="28"/>
          <w:szCs w:val="28"/>
        </w:rPr>
        <w:t>дического лица созвать общее со</w:t>
      </w:r>
      <w:r w:rsidRPr="00CD695A">
        <w:rPr>
          <w:rFonts w:ascii="Times New Roman" w:hAnsi="Times New Roman" w:cs="Times New Roman"/>
          <w:bCs/>
          <w:sz w:val="28"/>
          <w:szCs w:val="28"/>
        </w:rPr>
        <w:t>брание участников. Дела об исключении участника товарищества или общества из хозяйственного товарищества или общества (на примере обществ с ограниченной ответственностью)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b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Рассмотрение корпоративных споров по требованиям о защите прав и законных интересов группы лиц (гл. 28.2 АПК</w:t>
      </w:r>
      <w:r w:rsidRPr="001E773D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23BC0" w:rsidRDefault="00D23BC0" w:rsidP="00D23BC0">
      <w:pPr>
        <w:tabs>
          <w:tab w:val="left" w:pos="2505"/>
        </w:tabs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ab/>
      </w:r>
    </w:p>
    <w:p w:rsidR="00BA4E33" w:rsidRPr="00BA4E33" w:rsidRDefault="00BA4E33" w:rsidP="00446A2A">
      <w:pPr>
        <w:autoSpaceDE w:val="0"/>
        <w:autoSpaceDN w:val="0"/>
        <w:adjustRightInd w:val="0"/>
        <w:spacing w:after="38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BA4E33" w:rsidRDefault="00BA4E33" w:rsidP="00446A2A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Примеры типовых практико-ориентированных заданий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Задание 1. </w:t>
      </w:r>
    </w:p>
    <w:p w:rsidR="00BA4E33" w:rsidRPr="00BA4E33" w:rsidRDefault="00BA4E33" w:rsidP="00DB6F63">
      <w:pPr>
        <w:pStyle w:val="Default"/>
        <w:ind w:right="425" w:firstLine="284"/>
        <w:jc w:val="both"/>
        <w:rPr>
          <w:rFonts w:eastAsiaTheme="minorHAnsi"/>
          <w:sz w:val="28"/>
          <w:szCs w:val="28"/>
          <w:lang w:eastAsia="en-US"/>
        </w:rPr>
      </w:pPr>
      <w:r w:rsidRPr="00BA4E33">
        <w:rPr>
          <w:sz w:val="28"/>
          <w:szCs w:val="28"/>
        </w:rPr>
        <w:t>Общество "Корпоративный Тауэр", обратилось в Арбитражный суд города Москвы с иском к обществу "ЦСО" о признании недействительным крупной</w:t>
      </w:r>
      <w:r>
        <w:rPr>
          <w:sz w:val="28"/>
          <w:szCs w:val="28"/>
        </w:rPr>
        <w:t xml:space="preserve"> </w:t>
      </w:r>
      <w:r w:rsidRPr="00BA4E33">
        <w:rPr>
          <w:rFonts w:eastAsiaTheme="minorHAnsi"/>
          <w:sz w:val="28"/>
          <w:szCs w:val="28"/>
          <w:lang w:eastAsia="en-US"/>
        </w:rPr>
        <w:t xml:space="preserve">сделки-договора, в соответствии с которым общество "Корпоративный Тауэр" (продавец) продало ответчику (покупатель) объекты недвижимости – строение в городе Москве и о применении последствий его недействительности.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общества указал, что сделка не была одобрена и помимо воли участников Общество «Корпоративный Тауэр».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оставил исковое заявление без рассмотрения, отметив нарушение досудебного порядка урегулирования спора.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общества "ЦСО" предположил, что данный спор должен быть рассмотрен в обычном порядке, а не как корпоративный спор.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Укажите факты, определяющие порядок рассмотрения данного спора.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Задание 2.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ООО «Совтинвест» обратился в суд исковым заявлением генеральному директору о взыскании убытков, указав, что ответчик принял работу по договору подряда без проверки качества, в связи, с чем обществу причинены убытки в виде разницы между уплаченной по договору суммой и действительной стоимостью работ.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Как в судебном порядке доказать реальность причинения убытков обществу в вину генерального директора?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Кто является потерпевшей стороной по данному иску?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Какие требования предъявляет законодатель к подаче такого иска? </w:t>
      </w:r>
    </w:p>
    <w:p w:rsidR="00446A2A" w:rsidRDefault="00446A2A" w:rsidP="00DB6F63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446A2A" w:rsidRDefault="00446A2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Пример экзаменационного билета </w:t>
      </w: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Федеральное государственное образовательное учреждение высшего образования </w:t>
      </w: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«ФИНАНСОВЫЙ УНИВЕРСИТЕТ ПРИ ПРАВИТЕЛЬСТВЕ РОССИЙСКОЙ ФЕДЕРАЦИИ» (Финансовый университет) </w:t>
      </w: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ЭКЗАМЕНАЦИОННЫЙ БИЛЕТ № ___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Вопрос 1. </w:t>
      </w:r>
      <w:r w:rsidR="00446A2A" w:rsidRPr="00D12F2D">
        <w:rPr>
          <w:rFonts w:ascii="Times New Roman" w:hAnsi="Times New Roman" w:cs="Times New Roman"/>
          <w:bCs/>
          <w:i/>
          <w:sz w:val="28"/>
          <w:szCs w:val="28"/>
        </w:rPr>
        <w:t>Дела об административных правонарушениях: понятия, признаки, особенности.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(15 баллов).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Вопрос 2. </w:t>
      </w:r>
      <w:r w:rsidR="00D12F2D"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Разграничение компетенции арбитражных судов и судов общей юрисдикции по спорам, возникающим из корпоративных отношений. 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(15 баллов). </w:t>
      </w:r>
    </w:p>
    <w:p w:rsidR="00D12F2D" w:rsidRPr="00D12F2D" w:rsidRDefault="00D12F2D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Задача </w:t>
      </w:r>
      <w:r w:rsidR="00D12F2D" w:rsidRPr="00D12F2D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30 баллов) </w:t>
      </w:r>
    </w:p>
    <w:p w:rsidR="00BA4E33" w:rsidRPr="00D12F2D" w:rsidRDefault="00BA4E33" w:rsidP="00D12F2D">
      <w:pPr>
        <w:ind w:right="425" w:firstLine="284"/>
        <w:jc w:val="both"/>
        <w:rPr>
          <w:i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>Звягинцева М.Ю. направила сообщение в адрес ООО «КорякМорепродукт» о намерении выйти из состава Общества, с передачей Обществу своей доли 85% уставного капитала. Кроме Звягинцевой М.Ю. участниками общества являлись Петров В.Г. и Сидоров В.А.; за каждым из них закреплена доля 7,5% уставного капитала.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Петров В.Г. и Сидоров В.А. провели внеочередное общее собрание общества, на котором приняли решение о распределении между собой в равных долях по 50 % уставного капитала общества. Соответствующие изменение об участниках общества и изменение уставного капитала ООО "КорякМорепродукт" были внесены в Единый государственный реестр юридических лиц.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>Звягинцева М.Ю. обратилось в арбитражный суд с иском о восстановлении своих прав на долю частника общества в размере 85 % уставного капитала. Истец указала, что ранее поданное им заявление сообщало обществу только о намерении «</w:t>
      </w:r>
      <w:r w:rsidRPr="00D12F2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выйти из состава Общества в будущем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», данное извещение направлено на проведение оценки его доли в обществе. До проведения оценки его доли и полных расчетов, его статус должен сохраняться. Другие участники общества незаконно присвоили чужое имущество и поступили недобросовестно.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Подготовил: </w:t>
      </w:r>
      <w:r w:rsidR="00446A2A" w:rsidRPr="00D12F2D">
        <w:rPr>
          <w:rFonts w:ascii="Times New Roman" w:hAnsi="Times New Roman" w:cs="Times New Roman"/>
          <w:i/>
          <w:color w:val="000000"/>
          <w:sz w:val="28"/>
          <w:szCs w:val="28"/>
        </w:rPr>
        <w:t>М.С. Белашова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Утверждаю: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>Руководитель депа</w:t>
      </w:r>
      <w:r w:rsidR="00446A2A" w:rsidRPr="00D12F2D">
        <w:rPr>
          <w:rFonts w:ascii="Times New Roman" w:hAnsi="Times New Roman" w:cs="Times New Roman"/>
          <w:i/>
          <w:color w:val="000000"/>
          <w:sz w:val="28"/>
          <w:szCs w:val="28"/>
        </w:rPr>
        <w:t>ртамента __________ Д.Г. Алексеева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«___» ______ 20_ г. </w:t>
      </w:r>
    </w:p>
    <w:p w:rsidR="00446A2A" w:rsidRDefault="00446A2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4E33" w:rsidRPr="00BA4E33" w:rsidRDefault="00BA4E33" w:rsidP="00D12F2D">
      <w:pPr>
        <w:autoSpaceDE w:val="0"/>
        <w:autoSpaceDN w:val="0"/>
        <w:adjustRightInd w:val="0"/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Соответствующие приказы, распоряжения ректората о контроле уровня освоения дисциплин и сформированности компетенций студентов </w:t>
      </w:r>
    </w:p>
    <w:p w:rsidR="00BA4E33" w:rsidRDefault="00BA4E33" w:rsidP="00B8196A">
      <w:pPr>
        <w:autoSpaceDE w:val="0"/>
        <w:autoSpaceDN w:val="0"/>
        <w:adjustRightInd w:val="0"/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</w:t>
      </w:r>
    </w:p>
    <w:p w:rsidR="00D12F2D" w:rsidRPr="00BA4E33" w:rsidRDefault="00D12F2D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E326D5" w:rsidRDefault="00BA4E33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13" w:name="_Toc91197127"/>
      <w:r w:rsidRPr="00E326D5">
        <w:rPr>
          <w:rFonts w:ascii="Times New Roman" w:hAnsi="Times New Roman" w:cs="Times New Roman"/>
          <w:color w:val="000000" w:themeColor="text1"/>
        </w:rPr>
        <w:t>8. Перечень основной и дополнительной учебной литературы, необходимой для освоения дисциплины.</w:t>
      </w:r>
      <w:bookmarkEnd w:id="13"/>
      <w:r w:rsidRPr="00E326D5">
        <w:rPr>
          <w:rFonts w:ascii="Times New Roman" w:hAnsi="Times New Roman" w:cs="Times New Roman"/>
          <w:color w:val="000000" w:themeColor="text1"/>
        </w:rPr>
        <w:t xml:space="preserve"> </w:t>
      </w:r>
    </w:p>
    <w:p w:rsidR="00BA4E33" w:rsidRPr="00CB272F" w:rsidRDefault="00BA4E33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91197128"/>
      <w:r w:rsidRPr="00E326D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B272F">
        <w:rPr>
          <w:rFonts w:ascii="Times New Roman" w:hAnsi="Times New Roman" w:cs="Times New Roman"/>
          <w:color w:val="000000" w:themeColor="text1"/>
          <w:sz w:val="28"/>
          <w:szCs w:val="28"/>
        </w:rPr>
        <w:t>.1. Нормативные правовые акты</w:t>
      </w:r>
      <w:bookmarkEnd w:id="14"/>
      <w:r w:rsidRPr="00CB2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272F" w:rsidRPr="001A4ED1" w:rsidRDefault="00CB272F" w:rsidP="00CB272F">
      <w:pPr>
        <w:pStyle w:val="Default"/>
        <w:numPr>
          <w:ilvl w:val="0"/>
          <w:numId w:val="22"/>
        </w:numPr>
        <w:tabs>
          <w:tab w:val="left" w:pos="0"/>
        </w:tabs>
        <w:spacing w:after="36"/>
        <w:ind w:left="0" w:firstLine="284"/>
        <w:jc w:val="both"/>
        <w:rPr>
          <w:sz w:val="28"/>
          <w:szCs w:val="28"/>
        </w:rPr>
      </w:pPr>
      <w:r w:rsidRPr="00C76103">
        <w:rPr>
          <w:sz w:val="28"/>
          <w:szCs w:val="28"/>
        </w:rPr>
        <w:t xml:space="preserve">Гражданский процессуальный кодекс Российской Федерации от 14 ноября 2002 г. № 138-ФЗ (с изм. и доп.) // СЗ РФ. 2002. № 46. Ст. 4532. </w:t>
      </w:r>
    </w:p>
    <w:p w:rsidR="00CB272F" w:rsidRPr="001A4ED1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Арбитражный процессуальный кодекс Российской Федерации от 24 июля 2002г. № 95-ФЗ (с изм. и доп.) // СЗ РФ. 2002. № 30. Ст. 3012.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6103">
        <w:rPr>
          <w:rFonts w:ascii="Times New Roman" w:hAnsi="Times New Roman" w:cs="Times New Roman"/>
          <w:color w:val="000000"/>
          <w:sz w:val="28"/>
          <w:szCs w:val="28"/>
        </w:rPr>
        <w:t xml:space="preserve"> Кодекс административного судопроизводства Российской Федерации от 8 марта 2015 г. №21-ФЗ (с изм. и доп.) // СЗ РФ. 2015. № 10. Ст. 1391.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Гражданский кодекс Российской Федерации (часть первая) от 30.11.1994 №51-ФЗ (ред. от 06.04.2015) // СЗ РФ, 05.12.1994, №32, ст. 3301.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Гражданский кодекс Российской Федерации (часть вторая) от 26.01.1996 №14-ФЗ (ред. от 06.04.2015, с изм. от 07.04.2015) // CЗ РФ.29.01.1996. №5 Ст. 410.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6F6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26.12.1995 N 208-ФЗ (ред. от 28.12.2010) "Об акционерных обществах"(с изм. и доп.) "Российская газета", N 248, 29.12.1995. </w:t>
      </w:r>
    </w:p>
    <w:p w:rsidR="00CB272F" w:rsidRPr="00684686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08.02.1998 № 14-ФЗ «Об обществах с ограниченной ответственностью» (с изм. и доп.) "Российская газета", N 30, 17.02.1998.</w:t>
      </w:r>
    </w:p>
    <w:p w:rsidR="00CB272F" w:rsidRPr="00E326D5" w:rsidRDefault="00CB272F" w:rsidP="00CB272F">
      <w:pPr>
        <w:pStyle w:val="2"/>
        <w:numPr>
          <w:ilvl w:val="1"/>
          <w:numId w:val="3"/>
        </w:numPr>
        <w:ind w:left="157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91197129"/>
      <w:r w:rsidRPr="00E326D5">
        <w:rPr>
          <w:rFonts w:ascii="Times New Roman" w:hAnsi="Times New Roman" w:cs="Times New Roman"/>
          <w:color w:val="000000" w:themeColor="text1"/>
          <w:sz w:val="28"/>
          <w:szCs w:val="28"/>
        </w:rPr>
        <w:t>Судебная практика</w:t>
      </w:r>
      <w:bookmarkEnd w:id="15"/>
    </w:p>
    <w:p w:rsidR="00CB272F" w:rsidRDefault="00CB272F" w:rsidP="00CB272F">
      <w:pPr>
        <w:pStyle w:val="a4"/>
        <w:tabs>
          <w:tab w:val="left" w:pos="0"/>
        </w:tabs>
        <w:autoSpaceDE w:val="0"/>
        <w:autoSpaceDN w:val="0"/>
        <w:adjustRightInd w:val="0"/>
        <w:spacing w:after="36" w:line="240" w:lineRule="auto"/>
        <w:ind w:left="786" w:right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6103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Пленума Верховного Суда РФ от 27 декабря 2016 г. № 62 «О некоторых вопросах применения судами положений Гражданского процессуального кодекса Российской Федерации и Арбитражного процессуального кодекса Российской Федерации о приказном производстве» // СПС «КонсультантПлюс».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Пленума ВАС РФ от 9 июля 2003 г. N 11 «О практике рассмотрения арбитражными судами заявлений о принятии обеспечительных мер, связанных с запретом проводить общее собрание акционеров» "Вестник ВАС РФ", N 9, 2003.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Пленума ВАС РФ</w:t>
      </w:r>
      <w:r w:rsidR="00F846B3">
        <w:rPr>
          <w:rFonts w:ascii="Times New Roman" w:hAnsi="Times New Roman" w:cs="Times New Roman"/>
          <w:color w:val="000000"/>
          <w:sz w:val="28"/>
          <w:szCs w:val="28"/>
        </w:rPr>
        <w:t xml:space="preserve"> от 30 июля 2013 года №62 «О не</w:t>
      </w: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которых вопросах возмещения убытков лицами, входящими в состав органов юридического лица».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t>Постановление Пленума Верховного Суда Российской Федерации от 2 июня 2015 г. N 21 "О некоторых вопр</w:t>
      </w:r>
      <w:r>
        <w:rPr>
          <w:rFonts w:ascii="Times New Roman" w:hAnsi="Times New Roman" w:cs="Times New Roman"/>
          <w:color w:val="000000"/>
          <w:sz w:val="28"/>
          <w:szCs w:val="28"/>
        </w:rPr>
        <w:t>осах, возникших у судов при при</w:t>
      </w:r>
      <w:r w:rsidRPr="001A4ED1">
        <w:rPr>
          <w:rFonts w:ascii="Times New Roman" w:hAnsi="Times New Roman" w:cs="Times New Roman"/>
          <w:color w:val="000000"/>
          <w:sz w:val="28"/>
          <w:szCs w:val="28"/>
        </w:rPr>
        <w:t xml:space="preserve">менении законодательства, регулирующего труд руководителя организации и членов коллегиального исполнительного органа организации" /http://www.arbitr.ru.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Пленума Верховного Суда РФ от 23.06.2015 года N 25"О применении судами некоторых положений раздела I части первой Гражданского кодекса Российской Федерации/ </w:t>
      </w:r>
      <w:hyperlink r:id="rId8" w:history="1">
        <w:r w:rsidRPr="00F72024">
          <w:rPr>
            <w:rStyle w:val="ac"/>
            <w:rFonts w:ascii="Times New Roman" w:hAnsi="Times New Roman" w:cs="Times New Roman"/>
            <w:sz w:val="28"/>
            <w:szCs w:val="28"/>
          </w:rPr>
          <w:t>http://www.arbitr.ru</w:t>
        </w:r>
      </w:hyperlink>
      <w:r w:rsidRPr="001A4E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272F" w:rsidRPr="00684686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 Постановление Пленума Верховного Суда РФ от 26.06.2018 года N 27 "Об оспаривании крупных сделок и сделок, в совершении которых имеется заинтересованность"./ СПС «КонсультантПлюс».</w:t>
      </w:r>
    </w:p>
    <w:p w:rsidR="00CB272F" w:rsidRPr="00F846B3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B3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Информационное письмо Президиума Высшего Арбитражного Суда РФ от 22 декабря 2005 г. № 99 «Об отдельных вопросах практики применения Арбитражного процессуального кодекса Российской Федерации» // Вестник ВАС РФ. 2006. № 3. </w:t>
      </w:r>
    </w:p>
    <w:p w:rsidR="00CB272F" w:rsidRPr="00684686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sz w:val="28"/>
          <w:szCs w:val="28"/>
        </w:rPr>
        <w:t>Информационное письмо Президиума ВАС РФ от 18.01.2011г. № 144 « О некоторых вопросах практики рассм</w:t>
      </w:r>
      <w:r w:rsidR="00F846B3">
        <w:rPr>
          <w:rFonts w:ascii="Times New Roman" w:hAnsi="Times New Roman" w:cs="Times New Roman"/>
          <w:sz w:val="28"/>
          <w:szCs w:val="28"/>
        </w:rPr>
        <w:t>отрения арбитражными судами спо</w:t>
      </w:r>
      <w:r w:rsidRPr="00B8196A">
        <w:rPr>
          <w:rFonts w:ascii="Times New Roman" w:hAnsi="Times New Roman" w:cs="Times New Roman"/>
          <w:sz w:val="28"/>
          <w:szCs w:val="28"/>
        </w:rPr>
        <w:t>ров о предоставлении информации участникам хозяйственных обществ - Вестник ВАС № 3 -2011.</w:t>
      </w:r>
    </w:p>
    <w:p w:rsidR="00BA4E33" w:rsidRPr="00030EAA" w:rsidRDefault="00BA4E33" w:rsidP="00E326D5">
      <w:pPr>
        <w:pStyle w:val="2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197130"/>
      <w:r w:rsidRPr="00030EAA">
        <w:rPr>
          <w:rFonts w:ascii="Times New Roman" w:hAnsi="Times New Roman" w:cs="Times New Roman"/>
          <w:color w:val="auto"/>
          <w:sz w:val="28"/>
          <w:szCs w:val="28"/>
        </w:rPr>
        <w:lastRenderedPageBreak/>
        <w:t>Основная литература:</w:t>
      </w:r>
      <w:bookmarkEnd w:id="16"/>
      <w:r w:rsidRPr="00030E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8196A" w:rsidRPr="00030EAA" w:rsidRDefault="00B8196A" w:rsidP="00B819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96A" w:rsidRPr="00030EAA" w:rsidRDefault="00B8196A" w:rsidP="0098573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1" w:rsidRPr="00030EAA" w:rsidRDefault="00852D21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Предпринимательское право. Правовое регулирование отдельных видов предпринимателской деятельности : учебник для бакалавриата и магистратуры / Г. Ф. Ручкина [и др.] ; под редакцией Г. Ф. Ручкиной. — 2-е изд., перераб. и доп. — Москва : Юрайт, 2017. — 391 с. — (Бакалавр и магистр. Модуль). —.— Образовательная платформа Юрайт [сайт]. — URL: </w:t>
      </w:r>
      <w:hyperlink r:id="rId9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https://urait.ru/bcode/398984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 — Текст : электронный.</w:t>
      </w:r>
    </w:p>
    <w:p w:rsidR="008F1BA0" w:rsidRPr="00030EAA" w:rsidRDefault="008F1BA0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426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Административное судопроизводство. Практикум : учебное пособие / под ред. В. В. Яркова, К. А. Малюшина ; Уральский государственный юридический университет. – Мо</w:t>
      </w:r>
      <w:r w:rsidR="007B7E4F" w:rsidRPr="00030EAA">
        <w:rPr>
          <w:rFonts w:ascii="Times New Roman" w:hAnsi="Times New Roman" w:cs="Times New Roman"/>
          <w:sz w:val="28"/>
          <w:szCs w:val="28"/>
        </w:rPr>
        <w:t>сква : Статут, 2016. – 144 с. – ЭБС Проспект.</w:t>
      </w:r>
      <w:r w:rsidRPr="00030EAA">
        <w:rPr>
          <w:rFonts w:ascii="Times New Roman" w:hAnsi="Times New Roman" w:cs="Times New Roman"/>
          <w:sz w:val="28"/>
          <w:szCs w:val="28"/>
        </w:rPr>
        <w:t xml:space="preserve"> – URL: </w:t>
      </w:r>
      <w:hyperlink r:id="rId10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https://biblioclub.ru/index.php?page=book&amp;id=453107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</w:t>
      </w:r>
      <w:r w:rsidR="008C7348" w:rsidRPr="00030EAA">
        <w:rPr>
          <w:rFonts w:ascii="Times New Roman" w:hAnsi="Times New Roman" w:cs="Times New Roman"/>
          <w:sz w:val="28"/>
          <w:szCs w:val="28"/>
        </w:rPr>
        <w:t>: 28.12.2021)</w:t>
      </w:r>
      <w:r w:rsidRPr="00030EAA">
        <w:rPr>
          <w:rFonts w:ascii="Times New Roman" w:hAnsi="Times New Roman" w:cs="Times New Roman"/>
          <w:sz w:val="28"/>
          <w:szCs w:val="28"/>
        </w:rPr>
        <w:t xml:space="preserve">. – Текст : электронный. </w:t>
      </w:r>
    </w:p>
    <w:p w:rsidR="008A41B8" w:rsidRPr="00030EAA" w:rsidRDefault="008A41B8" w:rsidP="00852D21">
      <w:pPr>
        <w:pStyle w:val="a4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5046D9" w:rsidRPr="00030EAA" w:rsidRDefault="005046D9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Арбитражное процессуальное право в 2 ч. Часть 1 : учебник для вузов / С. Ф. Афанасьев [и др.] ; под редакцией С. Ф. Афанасьева, И. Ю. Захарьящевой. — Москва : Юрайт, 2020. — </w:t>
      </w:r>
      <w:r w:rsidR="00E413DD" w:rsidRPr="00030EAA">
        <w:rPr>
          <w:rFonts w:ascii="Times New Roman" w:hAnsi="Times New Roman" w:cs="Times New Roman"/>
          <w:sz w:val="28"/>
          <w:szCs w:val="28"/>
        </w:rPr>
        <w:t>399 с. — (Высшее образование).—</w:t>
      </w:r>
      <w:r w:rsidRPr="00030EAA">
        <w:rPr>
          <w:rFonts w:ascii="Times New Roman" w:hAnsi="Times New Roman" w:cs="Times New Roman"/>
          <w:sz w:val="28"/>
          <w:szCs w:val="28"/>
        </w:rPr>
        <w:t xml:space="preserve"> Образо</w:t>
      </w:r>
      <w:r w:rsidR="00E413DD" w:rsidRPr="00030EAA">
        <w:rPr>
          <w:rFonts w:ascii="Times New Roman" w:hAnsi="Times New Roman" w:cs="Times New Roman"/>
          <w:sz w:val="28"/>
          <w:szCs w:val="28"/>
        </w:rPr>
        <w:t>вательная платформа Юрайт</w:t>
      </w:r>
      <w:r w:rsidRPr="00030EAA">
        <w:rPr>
          <w:rFonts w:ascii="Times New Roman" w:hAnsi="Times New Roman" w:cs="Times New Roman"/>
          <w:sz w:val="28"/>
          <w:szCs w:val="28"/>
        </w:rPr>
        <w:t>. — URL: </w:t>
      </w:r>
      <w:hyperlink r:id="rId11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https://urait.ru/bcode/453935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</w:t>
      </w:r>
      <w:r w:rsidR="00E413DD" w:rsidRPr="00030EAA">
        <w:rPr>
          <w:rFonts w:ascii="Times New Roman" w:hAnsi="Times New Roman" w:cs="Times New Roman"/>
          <w:sz w:val="28"/>
          <w:szCs w:val="28"/>
        </w:rPr>
        <w:t xml:space="preserve"> — Текст : электронный </w:t>
      </w:r>
      <w:r w:rsidRPr="00030EAA">
        <w:rPr>
          <w:rFonts w:ascii="Times New Roman" w:hAnsi="Times New Roman" w:cs="Times New Roman"/>
          <w:sz w:val="28"/>
          <w:szCs w:val="28"/>
        </w:rPr>
        <w:t>*</w:t>
      </w:r>
      <w:r w:rsidR="00564DF9" w:rsidRPr="00030EAA">
        <w:rPr>
          <w:rFonts w:ascii="Times New Roman" w:hAnsi="Times New Roman" w:cs="Times New Roman"/>
          <w:sz w:val="28"/>
          <w:szCs w:val="28"/>
        </w:rPr>
        <w:t>Учебник для студентов,</w:t>
      </w:r>
      <w:r w:rsidR="006633C3"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C271DD" w:rsidRPr="00030EAA">
        <w:rPr>
          <w:rFonts w:ascii="Times New Roman" w:hAnsi="Times New Roman" w:cs="Times New Roman"/>
          <w:sz w:val="28"/>
          <w:szCs w:val="28"/>
        </w:rPr>
        <w:t>магистрантов</w:t>
      </w:r>
      <w:r w:rsidR="00564DF9" w:rsidRPr="00030EAA">
        <w:rPr>
          <w:rFonts w:ascii="Times New Roman" w:hAnsi="Times New Roman" w:cs="Times New Roman"/>
          <w:sz w:val="28"/>
          <w:szCs w:val="28"/>
        </w:rPr>
        <w:t>,</w:t>
      </w:r>
      <w:r w:rsidR="006633C3"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564DF9" w:rsidRPr="00030EAA">
        <w:rPr>
          <w:rFonts w:ascii="Times New Roman" w:hAnsi="Times New Roman" w:cs="Times New Roman"/>
          <w:sz w:val="28"/>
          <w:szCs w:val="28"/>
        </w:rPr>
        <w:t>аспирантов.</w:t>
      </w:r>
    </w:p>
    <w:p w:rsidR="005C6EBA" w:rsidRPr="00030EAA" w:rsidRDefault="005C6EBA" w:rsidP="005C6EB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5738" w:rsidRPr="00030EAA" w:rsidRDefault="00B8196A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DA22DB" w:rsidRPr="00030EAA">
        <w:rPr>
          <w:rFonts w:ascii="Times New Roman" w:hAnsi="Times New Roman" w:cs="Times New Roman"/>
          <w:sz w:val="28"/>
          <w:szCs w:val="28"/>
        </w:rPr>
        <w:t xml:space="preserve">Арбитражное процессуальное право в 2 ч. Часть 2 : учебник для вузов / С. Ф. Афанасьев [и др.] ; под редакцией С. Ф. Афанасьева, И. Ю. Захарьящевой. — Москва : Юрайт, 2020. — </w:t>
      </w:r>
      <w:r w:rsidR="00E413DD" w:rsidRPr="00030EAA">
        <w:rPr>
          <w:rFonts w:ascii="Times New Roman" w:hAnsi="Times New Roman" w:cs="Times New Roman"/>
          <w:sz w:val="28"/>
          <w:szCs w:val="28"/>
        </w:rPr>
        <w:t>323 с. — (Высшее образование). —</w:t>
      </w:r>
      <w:r w:rsidR="00DA22DB" w:rsidRPr="00030EAA">
        <w:rPr>
          <w:rFonts w:ascii="Times New Roman" w:hAnsi="Times New Roman" w:cs="Times New Roman"/>
          <w:sz w:val="28"/>
          <w:szCs w:val="28"/>
        </w:rPr>
        <w:t xml:space="preserve"> Образо</w:t>
      </w:r>
      <w:r w:rsidR="00943360" w:rsidRPr="00030EAA">
        <w:rPr>
          <w:rFonts w:ascii="Times New Roman" w:hAnsi="Times New Roman" w:cs="Times New Roman"/>
          <w:sz w:val="28"/>
          <w:szCs w:val="28"/>
        </w:rPr>
        <w:t xml:space="preserve">вательная платформа Юрайт </w:t>
      </w:r>
      <w:r w:rsidR="00DA22DB" w:rsidRPr="00030EAA">
        <w:rPr>
          <w:rFonts w:ascii="Times New Roman" w:hAnsi="Times New Roman" w:cs="Times New Roman"/>
          <w:sz w:val="28"/>
          <w:szCs w:val="28"/>
        </w:rPr>
        <w:t>. — URL: </w:t>
      </w:r>
      <w:hyperlink r:id="rId12" w:tgtFrame="_blank" w:history="1">
        <w:r w:rsidR="00DA22DB"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https://urait.ru/bcode/455039</w:t>
        </w:r>
      </w:hyperlink>
      <w:r w:rsidR="00E413DD" w:rsidRPr="00030EAA">
        <w:rPr>
          <w:rFonts w:ascii="Times New Roman" w:hAnsi="Times New Roman" w:cs="Times New Roman"/>
          <w:sz w:val="28"/>
          <w:szCs w:val="28"/>
        </w:rPr>
        <w:t xml:space="preserve"> (дата обращения: 28.12.2021). — Текст : электронный </w:t>
      </w:r>
      <w:r w:rsidR="00DA22DB" w:rsidRPr="00030EAA">
        <w:rPr>
          <w:rFonts w:ascii="Times New Roman" w:hAnsi="Times New Roman" w:cs="Times New Roman"/>
          <w:sz w:val="28"/>
          <w:szCs w:val="28"/>
        </w:rPr>
        <w:t>*</w:t>
      </w:r>
      <w:r w:rsidR="00C271DD" w:rsidRPr="00030EAA">
        <w:rPr>
          <w:rFonts w:ascii="Times New Roman" w:hAnsi="Times New Roman" w:cs="Times New Roman"/>
          <w:sz w:val="28"/>
          <w:szCs w:val="28"/>
        </w:rPr>
        <w:t>Учебник для студентов, магистрантов</w:t>
      </w:r>
      <w:r w:rsidR="00DA22DB" w:rsidRPr="00030EAA">
        <w:rPr>
          <w:rFonts w:ascii="Times New Roman" w:hAnsi="Times New Roman" w:cs="Times New Roman"/>
          <w:sz w:val="28"/>
          <w:szCs w:val="28"/>
        </w:rPr>
        <w:t>,</w:t>
      </w:r>
      <w:r w:rsidR="00943360"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DA22DB" w:rsidRPr="00030EAA">
        <w:rPr>
          <w:rFonts w:ascii="Times New Roman" w:hAnsi="Times New Roman" w:cs="Times New Roman"/>
          <w:sz w:val="28"/>
          <w:szCs w:val="28"/>
        </w:rPr>
        <w:t>аспирантов.</w:t>
      </w:r>
    </w:p>
    <w:p w:rsidR="005C6EBA" w:rsidRPr="00030EAA" w:rsidRDefault="005C6EBA" w:rsidP="005C6EB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A4E33" w:rsidRPr="00030EAA" w:rsidRDefault="00BA4E33" w:rsidP="00E326D5">
      <w:pPr>
        <w:pStyle w:val="2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197131"/>
      <w:r w:rsidRPr="00030EAA">
        <w:rPr>
          <w:rFonts w:ascii="Times New Roman" w:hAnsi="Times New Roman" w:cs="Times New Roman"/>
          <w:color w:val="auto"/>
          <w:sz w:val="28"/>
          <w:szCs w:val="28"/>
        </w:rPr>
        <w:t>Дополнительная литература:</w:t>
      </w:r>
      <w:bookmarkEnd w:id="17"/>
    </w:p>
    <w:p w:rsidR="00B8196A" w:rsidRPr="00030EAA" w:rsidRDefault="00B8196A" w:rsidP="00B819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6966" w:rsidRPr="00030EAA" w:rsidRDefault="00ED6966" w:rsidP="00ED6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1" w:rsidRPr="00030EAA" w:rsidRDefault="00852D21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iCs/>
          <w:sz w:val="28"/>
          <w:szCs w:val="28"/>
        </w:rPr>
        <w:t>Лаптев В. А. Корпоративное право: правовая организация корпоративных систем : монография. – Москва : Проспект, 2019. — 384 с. – ЭбС Проспект.—URL: </w:t>
      </w:r>
      <w:hyperlink r:id="rId13" w:history="1">
        <w:r w:rsidRPr="00030EAA">
          <w:rPr>
            <w:rStyle w:val="ac"/>
            <w:rFonts w:ascii="Times New Roman" w:hAnsi="Times New Roman" w:cs="Times New Roman"/>
            <w:iCs/>
            <w:color w:val="auto"/>
            <w:sz w:val="28"/>
            <w:szCs w:val="28"/>
          </w:rPr>
          <w:t>http://ebs.prospekt.org/book/41576</w:t>
        </w:r>
      </w:hyperlink>
      <w:r w:rsidRPr="00030EAA">
        <w:rPr>
          <w:rFonts w:ascii="Times New Roman" w:hAnsi="Times New Roman" w:cs="Times New Roman"/>
          <w:iCs/>
          <w:sz w:val="28"/>
          <w:szCs w:val="28"/>
        </w:rPr>
        <w:t> (28.12.2021)</w:t>
      </w:r>
    </w:p>
    <w:p w:rsidR="00261DEF" w:rsidRPr="00030EAA" w:rsidRDefault="00107AAF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Филиппов, П.М. Арбитражный процесс : учебник / П.М. Филиппов, С.Ю. Семенова. — Москва : Юстиция, 2020. — 205 с. - ЭБС BOOK.ru. — URL: </w:t>
      </w:r>
      <w:r w:rsidRPr="00030EAA">
        <w:rPr>
          <w:rFonts w:ascii="Times New Roman" w:hAnsi="Times New Roman" w:cs="Times New Roman"/>
          <w:sz w:val="28"/>
          <w:szCs w:val="28"/>
          <w:u w:val="single"/>
        </w:rPr>
        <w:t>https://book.ru/book/932877</w:t>
      </w:r>
      <w:r w:rsidRPr="00030EAA">
        <w:rPr>
          <w:rFonts w:ascii="Times New Roman" w:hAnsi="Times New Roman" w:cs="Times New Roman"/>
          <w:sz w:val="28"/>
          <w:szCs w:val="28"/>
        </w:rPr>
        <w:t xml:space="preserve"> — Текст : электронный </w:t>
      </w:r>
    </w:p>
    <w:p w:rsidR="00750194" w:rsidRPr="00030EAA" w:rsidRDefault="00750194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6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Корпоративное право : учебник и практикум для бакалавриата и магистратуры / Г. Ф. Ручкина [и др.] ; под редакцией Г. Ф. Ручкиной. — Москва : Юрайт, 2019. — 212 с. — (Бакалавр и магистр. Академический курс). — Образовательная платформа Юрайт [сайт]. — URL: </w:t>
      </w:r>
      <w:hyperlink r:id="rId14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https://urait.ru/bcode/438540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 — Текст : электронный *</w:t>
      </w:r>
      <w:r w:rsidRPr="00030E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студентов высших учебных заведений юридического </w:t>
      </w:r>
      <w:r w:rsidRPr="00030EA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профиля, обучающихся по программам академического бакалавриата и магистратуры, аспирантов, преподавателей, научных и практических работников</w:t>
      </w:r>
    </w:p>
    <w:p w:rsidR="00750194" w:rsidRPr="00030EAA" w:rsidRDefault="00750194" w:rsidP="00750194">
      <w:pPr>
        <w:pStyle w:val="a4"/>
        <w:tabs>
          <w:tab w:val="left" w:pos="0"/>
        </w:tabs>
        <w:autoSpaceDE w:val="0"/>
        <w:autoSpaceDN w:val="0"/>
        <w:adjustRightInd w:val="0"/>
        <w:spacing w:after="36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50194" w:rsidRPr="00030EAA" w:rsidRDefault="00750194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6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Pr="00030EAA">
        <w:rPr>
          <w:rFonts w:ascii="Times New Roman" w:hAnsi="Times New Roman" w:cs="Times New Roman"/>
          <w:iCs/>
          <w:sz w:val="28"/>
          <w:szCs w:val="28"/>
        </w:rPr>
        <w:t>Зеленцов, А. Б.</w:t>
      </w:r>
      <w:r w:rsidRPr="00030EAA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030EAA">
        <w:rPr>
          <w:rFonts w:ascii="Times New Roman" w:hAnsi="Times New Roman" w:cs="Times New Roman"/>
          <w:sz w:val="28"/>
          <w:szCs w:val="28"/>
        </w:rPr>
        <w:t> Административно-процессуальное право России в 2 ч. Часть 2 : учебник для бакалавриата, специалитета и магистратуры / А. Б. Зеленцов, П. И. Кононов, А. И. Стахов. — 2-е изд., перераб. и доп. — Москва : Юрайт, 2019. — 301 с. — (Высшее образование).— Образовательная платформа Юрайт [сайт]. — URL: </w:t>
      </w:r>
      <w:hyperlink r:id="rId15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https://urait.ru/bcode/442173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 — Текст : электронный *</w:t>
      </w:r>
      <w:r w:rsidRPr="00030EAA">
        <w:rPr>
          <w:rFonts w:ascii="Arial" w:hAnsi="Arial" w:cs="Arial"/>
          <w:shd w:val="clear" w:color="auto" w:fill="FFFFFF"/>
        </w:rPr>
        <w:t xml:space="preserve"> </w:t>
      </w:r>
      <w:r w:rsidRPr="00030EAA">
        <w:rPr>
          <w:rFonts w:ascii="Times New Roman" w:hAnsi="Times New Roman" w:cs="Times New Roman"/>
          <w:sz w:val="28"/>
          <w:szCs w:val="28"/>
          <w:shd w:val="clear" w:color="auto" w:fill="FFFFFF"/>
        </w:rPr>
        <w:t>Для студентов высших учебных заведений юридического профиля, может быть полезен аспирантам и научным работникам</w:t>
      </w:r>
    </w:p>
    <w:p w:rsidR="005C6EBA" w:rsidRPr="00030EAA" w:rsidRDefault="005C6EBA" w:rsidP="00852D21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36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Долинская, В. В. Общее собрание акционеров: Монография / Долинская В.В. - Москва : Юр.Норма, НИЦ ИНФРА-М, 2016. - 160 с.. - URL: </w:t>
      </w:r>
      <w:r w:rsidRPr="00030EAA">
        <w:rPr>
          <w:rFonts w:ascii="Times New Roman" w:hAnsi="Times New Roman" w:cs="Times New Roman"/>
          <w:sz w:val="28"/>
          <w:szCs w:val="28"/>
          <w:u w:val="single"/>
        </w:rPr>
        <w:t>https://znanium.com/catalog/product/541859</w:t>
      </w:r>
      <w:r w:rsidRPr="00030EAA">
        <w:rPr>
          <w:rFonts w:ascii="Times New Roman" w:hAnsi="Times New Roman" w:cs="Times New Roman"/>
          <w:sz w:val="28"/>
          <w:szCs w:val="28"/>
        </w:rPr>
        <w:t xml:space="preserve"> (дата обращения: 28.12.2021). – Текст : электронный</w:t>
      </w:r>
    </w:p>
    <w:p w:rsidR="00750194" w:rsidRPr="00030EAA" w:rsidRDefault="00750194" w:rsidP="00750194">
      <w:pPr>
        <w:pStyle w:val="a4"/>
        <w:autoSpaceDE w:val="0"/>
        <w:autoSpaceDN w:val="0"/>
        <w:adjustRightInd w:val="0"/>
        <w:spacing w:after="36" w:line="240" w:lineRule="auto"/>
        <w:ind w:left="28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4E33" w:rsidRPr="00030EAA" w:rsidRDefault="00852D21" w:rsidP="00E326D5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bookmarkStart w:id="18" w:name="_Toc91197132"/>
      <w:r w:rsidRPr="00030EAA">
        <w:rPr>
          <w:rFonts w:ascii="Times New Roman" w:hAnsi="Times New Roman" w:cs="Times New Roman"/>
          <w:color w:val="auto"/>
        </w:rPr>
        <w:t>П</w:t>
      </w:r>
      <w:r w:rsidR="00BA4E33" w:rsidRPr="00030EAA">
        <w:rPr>
          <w:rFonts w:ascii="Times New Roman" w:hAnsi="Times New Roman" w:cs="Times New Roman"/>
          <w:color w:val="auto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  <w:r w:rsidR="00BA4E33" w:rsidRPr="00030EAA">
        <w:rPr>
          <w:rFonts w:ascii="Times New Roman" w:hAnsi="Times New Roman" w:cs="Times New Roman"/>
          <w:color w:val="auto"/>
        </w:rPr>
        <w:t xml:space="preserve"> </w:t>
      </w:r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Официальный сайт Российской газеты: http://www.rg.ru/</w:t>
      </w:r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Официальный сайт Парламентской газеты: http://www.pnp.ru/</w:t>
      </w:r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Официальный сайт Собрания законодательства Российской Федерации: </w:t>
      </w:r>
      <w:hyperlink r:id="rId16" w:history="1">
        <w:r w:rsidRPr="00030EAA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</w:rPr>
          <w:t>http://www.szrf.ru/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EAA">
        <w:rPr>
          <w:rFonts w:ascii="Times New Roman" w:hAnsi="Times New Roman" w:cs="Times New Roman"/>
          <w:sz w:val="28"/>
          <w:szCs w:val="28"/>
        </w:rPr>
        <w:t xml:space="preserve">Официальный сайт Президента Российской Федерации: </w:t>
      </w:r>
      <w:hyperlink r:id="rId17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http://www.kremlin.ru/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Совета Федерации Федерального Собрания Российской Федерации: </w:t>
      </w:r>
      <w:hyperlink r:id="rId18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http://www.council.gov.ru/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Государственной Думы Федерального Собрания Российской Федерации: </w:t>
      </w:r>
      <w:hyperlink r:id="rId19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http://www.duma.gov.ru/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Правительства Российской Федерации: </w:t>
      </w:r>
      <w:hyperlink r:id="rId20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http://government.ru/</w:t>
        </w:r>
      </w:hyperlink>
    </w:p>
    <w:p w:rsidR="00A237F6" w:rsidRPr="00030EAA" w:rsidRDefault="00A237F6" w:rsidP="009C2D74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Совета Безопасности Российской Федерации: </w:t>
      </w:r>
      <w:hyperlink r:id="rId21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http://www.scrf.gov.ru</w:t>
        </w:r>
      </w:hyperlink>
      <w:r w:rsidRPr="00030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7F6" w:rsidRPr="00030EAA" w:rsidRDefault="00A237F6" w:rsidP="00A237F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http://xn--o1aabe.xn--p1ai/ - сайт российского союза промышленников и предпринимателей. </w:t>
      </w:r>
    </w:p>
    <w:p w:rsidR="00A237F6" w:rsidRPr="00030EAA" w:rsidRDefault="00A237F6" w:rsidP="006F6034">
      <w:pPr>
        <w:pStyle w:val="a4"/>
        <w:autoSpaceDE w:val="0"/>
        <w:autoSpaceDN w:val="0"/>
        <w:adjustRightInd w:val="0"/>
        <w:spacing w:after="0" w:line="240" w:lineRule="auto"/>
        <w:ind w:left="1004" w:right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4E33" w:rsidRPr="00E326D5" w:rsidRDefault="00BA4E33" w:rsidP="00E326D5">
      <w:pPr>
        <w:pStyle w:val="a4"/>
        <w:numPr>
          <w:ilvl w:val="0"/>
          <w:numId w:val="3"/>
        </w:numPr>
        <w:ind w:right="425"/>
        <w:jc w:val="both"/>
        <w:rPr>
          <w:rFonts w:ascii="Times New Roman" w:hAnsi="Times New Roman" w:cs="Times New Roman"/>
          <w:color w:val="000000" w:themeColor="text1"/>
        </w:rPr>
      </w:pPr>
      <w:r w:rsidRPr="000914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19" w:name="_Toc91197133"/>
      <w:r w:rsidRPr="00E326D5">
        <w:rPr>
          <w:rStyle w:val="10"/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19"/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7371"/>
      </w:tblGrid>
      <w:tr w:rsidR="00A237F6" w:rsidRPr="00BE755E" w:rsidTr="004A2D7D">
        <w:tc>
          <w:tcPr>
            <w:tcW w:w="3090" w:type="dxa"/>
            <w:shd w:val="clear" w:color="auto" w:fill="auto"/>
          </w:tcPr>
          <w:p w:rsidR="00A237F6" w:rsidRPr="004A2D7D" w:rsidRDefault="00A237F6" w:rsidP="00560B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Приказа № 1040о от 11.05.2021 г. Методические рекомендации по планированию и организации внеаудиторной самостоятельной работы студентов.</w:t>
            </w:r>
          </w:p>
        </w:tc>
        <w:tc>
          <w:tcPr>
            <w:tcW w:w="7371" w:type="dxa"/>
            <w:shd w:val="clear" w:color="auto" w:fill="auto"/>
          </w:tcPr>
          <w:p w:rsidR="00A237F6" w:rsidRPr="00F04A27" w:rsidRDefault="00F35D2A" w:rsidP="00560BFE">
            <w:pPr>
              <w:widowControl w:val="0"/>
            </w:pPr>
            <w:hyperlink r:id="rId22" w:anchor="search=%D0%9F%D1%80%D0%B8%D0%BA%D0%B0%D0%B7%201040%2F%D0%BE" w:history="1">
              <w:r w:rsidR="00A237F6">
                <w:rPr>
                  <w:rStyle w:val="ac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  <w:p w:rsidR="00A237F6" w:rsidRPr="00BE755E" w:rsidRDefault="00A237F6" w:rsidP="00560BFE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237F6" w:rsidRPr="00BE755E" w:rsidTr="004A2D7D">
        <w:tc>
          <w:tcPr>
            <w:tcW w:w="3090" w:type="dxa"/>
            <w:shd w:val="clear" w:color="auto" w:fill="auto"/>
          </w:tcPr>
          <w:p w:rsidR="00A237F6" w:rsidRPr="004A2D7D" w:rsidRDefault="00A237F6" w:rsidP="00560B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7371" w:type="dxa"/>
            <w:shd w:val="clear" w:color="auto" w:fill="auto"/>
          </w:tcPr>
          <w:p w:rsidR="00A237F6" w:rsidRDefault="00F35D2A" w:rsidP="00560BFE">
            <w:pPr>
              <w:widowControl w:val="0"/>
            </w:pPr>
            <w:hyperlink r:id="rId23" w:history="1">
              <w:r w:rsidR="00A237F6">
                <w:rPr>
                  <w:rStyle w:val="ac"/>
                </w:rPr>
                <w:t>Приказ №0557_о от 23.03.2017.PDF (fa.ru)</w:t>
              </w:r>
            </w:hyperlink>
          </w:p>
          <w:p w:rsidR="00A237F6" w:rsidRPr="00BE755E" w:rsidRDefault="00A237F6" w:rsidP="00560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D7D" w:rsidRPr="00BE755E" w:rsidTr="002C1DAE">
        <w:trPr>
          <w:trHeight w:val="1933"/>
        </w:trPr>
        <w:tc>
          <w:tcPr>
            <w:tcW w:w="3090" w:type="dxa"/>
            <w:shd w:val="clear" w:color="auto" w:fill="auto"/>
          </w:tcPr>
          <w:p w:rsidR="004A2D7D" w:rsidRPr="002C1DAE" w:rsidRDefault="00030EAA" w:rsidP="00560B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>Методика по написанию Эссе</w:t>
            </w:r>
          </w:p>
        </w:tc>
        <w:tc>
          <w:tcPr>
            <w:tcW w:w="7371" w:type="dxa"/>
            <w:shd w:val="clear" w:color="auto" w:fill="auto"/>
          </w:tcPr>
          <w:p w:rsidR="002C1DAE" w:rsidRPr="002C1DAE" w:rsidRDefault="002C1DAE" w:rsidP="002C1DAE">
            <w:pPr>
              <w:pStyle w:val="Default"/>
              <w:jc w:val="both"/>
              <w:rPr>
                <w:rFonts w:eastAsiaTheme="minorHAnsi"/>
                <w:color w:val="auto"/>
                <w:lang w:eastAsia="en-US"/>
              </w:rPr>
            </w:pPr>
            <w:r w:rsidRPr="002C1DAE">
              <w:rPr>
                <w:rFonts w:eastAsiaTheme="minorHAnsi"/>
                <w:color w:val="auto"/>
                <w:lang w:eastAsia="en-US"/>
              </w:rPr>
              <w:t xml:space="preserve">Подготовка эссе осуществляется в рамках внеаудиторной работы студентов.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Положением об эссе студента по дисциплине целью выполнения эссе является развитие самостоятельности творческого мышления и письменного изложения собственных мыслей.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Эссе представляет собой самостоятельное аргументированное сочинение-размышление студента над предложенной проблемой или вопросом, выражающее индивидуальную точку зрения автора.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эссе должна включать: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- описание проблемы (вопроса), на который студент отвечает в ходе своего исследования;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>- теоретическое обоснование актуальности рассматриваемой проблемы (вопроса) и изложение индивидуальной точки зрения автора относительно данной проблемы (вопроса) с использованием литературных источников;</w:t>
            </w:r>
          </w:p>
          <w:p w:rsidR="002C1DAE" w:rsidRPr="002C1DAE" w:rsidRDefault="002C1DAE" w:rsidP="002C1DAE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- выводы, обобщающие авторскую позицию по поставленной проблеме (вопросу).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студента должны быть обоснованы и аргументированы, а мысли изложены четко и лаконично.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Для написания эссе студентам предлагается перечень тем. Эссе, выполненное с нарушением установленных требований, к проверке не принимается.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Баллы, полученные студентом за эссе, учитываются при выставлении итоговых баллов за работу в семестре.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Объем эссе составляет 3-5 страниц без учета титульного листа.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На титульном листе должны быть указаны тема эссе, факультет, номер группы, фамилия, имя, отчество студента и фамилия, имя, отчество преподавателя, проверяющего эссе. Также на титульном листе указывается номер студента в журнале и номер темы в перечне тем для эссе. </w:t>
            </w:r>
          </w:p>
          <w:p w:rsidR="00030EAA" w:rsidRPr="002C1DAE" w:rsidRDefault="002C1DAE" w:rsidP="002C1DAE">
            <w:pPr>
              <w:widowControl w:val="0"/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>На последнем листе ставиться подпись студента, выполнившего эссе, и дата сдачи в Департамент правового регулирования экономической деятельности.</w:t>
            </w:r>
          </w:p>
        </w:tc>
      </w:tr>
    </w:tbl>
    <w:p w:rsidR="00A237F6" w:rsidRDefault="00A237F6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37F6" w:rsidRPr="00FF66B7" w:rsidRDefault="00A237F6" w:rsidP="00FF66B7">
      <w:pPr>
        <w:pStyle w:val="1"/>
        <w:jc w:val="both"/>
        <w:rPr>
          <w:rFonts w:ascii="Times New Roman" w:hAnsi="Times New Roman" w:cs="Times New Roman"/>
          <w:webHidden/>
          <w:color w:val="000000" w:themeColor="text1"/>
        </w:rPr>
      </w:pPr>
      <w:bookmarkStart w:id="20" w:name="_Toc91197134"/>
      <w:r w:rsidRPr="00FF66B7">
        <w:rPr>
          <w:rFonts w:ascii="Times New Roman" w:hAnsi="Times New Roman" w:cs="Times New Roman"/>
          <w:color w:val="000000" w:themeColor="text1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FF66B7">
        <w:rPr>
          <w:rFonts w:ascii="Times New Roman" w:hAnsi="Times New Roman" w:cs="Times New Roman"/>
          <w:webHidden/>
          <w:color w:val="000000" w:themeColor="text1"/>
        </w:rPr>
        <w:tab/>
      </w:r>
    </w:p>
    <w:p w:rsidR="00A237F6" w:rsidRPr="00BE755E" w:rsidRDefault="00A237F6" w:rsidP="00A237F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1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:rsidR="00A237F6" w:rsidRPr="00BE755E" w:rsidRDefault="00A237F6" w:rsidP="006D0191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E755E">
        <w:rPr>
          <w:rFonts w:ascii="Times New Roman" w:eastAsia="Calibri" w:hAnsi="Times New Roman" w:cs="Times New Roman"/>
          <w:sz w:val="28"/>
          <w:szCs w:val="28"/>
          <w:lang w:val="en-US"/>
        </w:rPr>
        <w:t>Windows Microsoft Office</w:t>
      </w:r>
    </w:p>
    <w:p w:rsidR="00A237F6" w:rsidRPr="00BE755E" w:rsidRDefault="00A237F6" w:rsidP="006D0191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Антивирус</w:t>
      </w:r>
      <w:r w:rsidRPr="00BE755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ESET Endpoint Security</w:t>
      </w:r>
    </w:p>
    <w:p w:rsidR="00A237F6" w:rsidRPr="00BE755E" w:rsidRDefault="00A237F6" w:rsidP="00A237F6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237F6" w:rsidRPr="00BE755E" w:rsidRDefault="00A237F6" w:rsidP="00A237F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A237F6" w:rsidRPr="00BE755E" w:rsidRDefault="00A237F6" w:rsidP="00A237F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7F6" w:rsidRPr="00E326D5" w:rsidRDefault="00A237F6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22" w:name="_Toc11776787"/>
      <w:bookmarkStart w:id="23" w:name="_Toc91197135"/>
      <w:r w:rsidRPr="00E326D5">
        <w:rPr>
          <w:rFonts w:ascii="Times New Roman" w:hAnsi="Times New Roman" w:cs="Times New Roman"/>
          <w:color w:val="000000" w:themeColor="text1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2"/>
      <w:bookmarkEnd w:id="23"/>
    </w:p>
    <w:p w:rsidR="00A237F6" w:rsidRPr="00BE755E" w:rsidRDefault="00A237F6" w:rsidP="001812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:rsidR="00A237F6" w:rsidRPr="00BE755E" w:rsidRDefault="00A237F6" w:rsidP="00A237F6">
      <w:pPr>
        <w:rPr>
          <w:rFonts w:ascii="Times New Roman" w:hAnsi="Times New Roman" w:cs="Times New Roman"/>
        </w:rPr>
      </w:pPr>
    </w:p>
    <w:p w:rsidR="00A237F6" w:rsidRDefault="00A237F6" w:rsidP="00570908">
      <w:pPr>
        <w:ind w:right="425"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A237F6" w:rsidSect="008A1B60">
      <w:footerReference w:type="default" r:id="rId24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D2A" w:rsidRDefault="00F35D2A" w:rsidP="00B54AA4">
      <w:pPr>
        <w:spacing w:after="0" w:line="240" w:lineRule="auto"/>
      </w:pPr>
      <w:r>
        <w:separator/>
      </w:r>
    </w:p>
  </w:endnote>
  <w:endnote w:type="continuationSeparator" w:id="0">
    <w:p w:rsidR="00F35D2A" w:rsidRDefault="00F35D2A" w:rsidP="00B54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03083"/>
      <w:docPartObj>
        <w:docPartGallery w:val="Page Numbers (Bottom of Page)"/>
        <w:docPartUnique/>
      </w:docPartObj>
    </w:sdtPr>
    <w:sdtEndPr/>
    <w:sdtContent>
      <w:p w:rsidR="00F846B3" w:rsidRDefault="0036634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9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46B3" w:rsidRDefault="00F846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D2A" w:rsidRDefault="00F35D2A" w:rsidP="00B54AA4">
      <w:pPr>
        <w:spacing w:after="0" w:line="240" w:lineRule="auto"/>
      </w:pPr>
      <w:r>
        <w:separator/>
      </w:r>
    </w:p>
  </w:footnote>
  <w:footnote w:type="continuationSeparator" w:id="0">
    <w:p w:rsidR="00F35D2A" w:rsidRDefault="00F35D2A" w:rsidP="00B54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068"/>
    <w:multiLevelType w:val="hybridMultilevel"/>
    <w:tmpl w:val="A55898F4"/>
    <w:lvl w:ilvl="0" w:tplc="A802DCFE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2105CF0"/>
    <w:multiLevelType w:val="hybridMultilevel"/>
    <w:tmpl w:val="AC34C89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2DA8C8A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22F6584"/>
    <w:multiLevelType w:val="hybridMultilevel"/>
    <w:tmpl w:val="4552C63E"/>
    <w:lvl w:ilvl="0" w:tplc="DB366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116B9"/>
    <w:multiLevelType w:val="hybridMultilevel"/>
    <w:tmpl w:val="3E720AA0"/>
    <w:lvl w:ilvl="0" w:tplc="21865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00E0"/>
    <w:multiLevelType w:val="hybridMultilevel"/>
    <w:tmpl w:val="B5B0A0DE"/>
    <w:lvl w:ilvl="0" w:tplc="D9843668">
      <w:start w:val="1"/>
      <w:numFmt w:val="decimal"/>
      <w:lvlText w:val="%1."/>
      <w:lvlJc w:val="left"/>
      <w:pPr>
        <w:ind w:left="100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80A95"/>
    <w:multiLevelType w:val="hybridMultilevel"/>
    <w:tmpl w:val="04A0ECEA"/>
    <w:lvl w:ilvl="0" w:tplc="6DEECA1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8D73AA"/>
    <w:multiLevelType w:val="hybridMultilevel"/>
    <w:tmpl w:val="82B0FC8C"/>
    <w:lvl w:ilvl="0" w:tplc="A6AA32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7E4816"/>
    <w:multiLevelType w:val="hybridMultilevel"/>
    <w:tmpl w:val="A95835EC"/>
    <w:lvl w:ilvl="0" w:tplc="F168C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35039"/>
    <w:multiLevelType w:val="hybridMultilevel"/>
    <w:tmpl w:val="2730A86E"/>
    <w:lvl w:ilvl="0" w:tplc="ED4ABA1A">
      <w:start w:val="1"/>
      <w:numFmt w:val="decimal"/>
      <w:lvlText w:val="%1."/>
      <w:lvlJc w:val="left"/>
      <w:pPr>
        <w:ind w:left="100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0574AA"/>
    <w:multiLevelType w:val="hybridMultilevel"/>
    <w:tmpl w:val="427AA6CC"/>
    <w:lvl w:ilvl="0" w:tplc="6DEC66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0248"/>
    <w:multiLevelType w:val="hybridMultilevel"/>
    <w:tmpl w:val="5C78FA18"/>
    <w:lvl w:ilvl="0" w:tplc="FD00AA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17D71"/>
    <w:multiLevelType w:val="hybridMultilevel"/>
    <w:tmpl w:val="C3460E6A"/>
    <w:lvl w:ilvl="0" w:tplc="5C826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4086E"/>
    <w:multiLevelType w:val="hybridMultilevel"/>
    <w:tmpl w:val="CA7A5EBC"/>
    <w:lvl w:ilvl="0" w:tplc="D7B60568">
      <w:start w:val="1"/>
      <w:numFmt w:val="decimal"/>
      <w:lvlText w:val="%1."/>
      <w:lvlJc w:val="left"/>
      <w:pPr>
        <w:ind w:left="100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8A17B17"/>
    <w:multiLevelType w:val="hybridMultilevel"/>
    <w:tmpl w:val="767CDA30"/>
    <w:lvl w:ilvl="0" w:tplc="79E24A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2B3C1A"/>
    <w:multiLevelType w:val="hybridMultilevel"/>
    <w:tmpl w:val="C4B4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A175C"/>
    <w:multiLevelType w:val="multilevel"/>
    <w:tmpl w:val="0038D6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76A4EC7"/>
    <w:multiLevelType w:val="hybridMultilevel"/>
    <w:tmpl w:val="85661C76"/>
    <w:lvl w:ilvl="0" w:tplc="BD8048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E60C9"/>
    <w:multiLevelType w:val="hybridMultilevel"/>
    <w:tmpl w:val="65F62E62"/>
    <w:lvl w:ilvl="0" w:tplc="63760D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20" w15:restartNumberingAfterBreak="0">
    <w:nsid w:val="5CDC384F"/>
    <w:multiLevelType w:val="hybridMultilevel"/>
    <w:tmpl w:val="F484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53C44"/>
    <w:multiLevelType w:val="hybridMultilevel"/>
    <w:tmpl w:val="7F323252"/>
    <w:lvl w:ilvl="0" w:tplc="5C826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16950"/>
    <w:multiLevelType w:val="hybridMultilevel"/>
    <w:tmpl w:val="DF1484CC"/>
    <w:lvl w:ilvl="0" w:tplc="FA30CDC0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0C1122F"/>
    <w:multiLevelType w:val="hybridMultilevel"/>
    <w:tmpl w:val="6FA45284"/>
    <w:lvl w:ilvl="0" w:tplc="E88E29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8E5A8D"/>
    <w:multiLevelType w:val="hybridMultilevel"/>
    <w:tmpl w:val="04A0ECEA"/>
    <w:lvl w:ilvl="0" w:tplc="6DEECA1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E410BAA"/>
    <w:multiLevelType w:val="hybridMultilevel"/>
    <w:tmpl w:val="85661C76"/>
    <w:lvl w:ilvl="0" w:tplc="BD8048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65584"/>
    <w:multiLevelType w:val="multilevel"/>
    <w:tmpl w:val="19C28C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7" w15:restartNumberingAfterBreak="0">
    <w:nsid w:val="70B05DFC"/>
    <w:multiLevelType w:val="hybridMultilevel"/>
    <w:tmpl w:val="FBF6D34A"/>
    <w:lvl w:ilvl="0" w:tplc="54E2C11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2C63AE"/>
    <w:multiLevelType w:val="hybridMultilevel"/>
    <w:tmpl w:val="F484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F6CF7"/>
    <w:multiLevelType w:val="hybridMultilevel"/>
    <w:tmpl w:val="13866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236E8"/>
    <w:multiLevelType w:val="hybridMultilevel"/>
    <w:tmpl w:val="A95835EC"/>
    <w:lvl w:ilvl="0" w:tplc="F168C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955AF"/>
    <w:multiLevelType w:val="hybridMultilevel"/>
    <w:tmpl w:val="4E7C6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6"/>
  </w:num>
  <w:num w:numId="4">
    <w:abstractNumId w:val="10"/>
  </w:num>
  <w:num w:numId="5">
    <w:abstractNumId w:val="9"/>
  </w:num>
  <w:num w:numId="6">
    <w:abstractNumId w:val="28"/>
  </w:num>
  <w:num w:numId="7">
    <w:abstractNumId w:val="19"/>
  </w:num>
  <w:num w:numId="8">
    <w:abstractNumId w:val="11"/>
  </w:num>
  <w:num w:numId="9">
    <w:abstractNumId w:val="12"/>
  </w:num>
  <w:num w:numId="10">
    <w:abstractNumId w:val="27"/>
  </w:num>
  <w:num w:numId="11">
    <w:abstractNumId w:val="4"/>
  </w:num>
  <w:num w:numId="12">
    <w:abstractNumId w:val="22"/>
  </w:num>
  <w:num w:numId="13">
    <w:abstractNumId w:val="30"/>
  </w:num>
  <w:num w:numId="14">
    <w:abstractNumId w:val="8"/>
  </w:num>
  <w:num w:numId="15">
    <w:abstractNumId w:val="25"/>
  </w:num>
  <w:num w:numId="16">
    <w:abstractNumId w:val="0"/>
  </w:num>
  <w:num w:numId="17">
    <w:abstractNumId w:val="3"/>
  </w:num>
  <w:num w:numId="18">
    <w:abstractNumId w:val="16"/>
  </w:num>
  <w:num w:numId="19">
    <w:abstractNumId w:val="2"/>
  </w:num>
  <w:num w:numId="20">
    <w:abstractNumId w:val="23"/>
  </w:num>
  <w:num w:numId="21">
    <w:abstractNumId w:val="14"/>
  </w:num>
  <w:num w:numId="22">
    <w:abstractNumId w:val="24"/>
  </w:num>
  <w:num w:numId="23">
    <w:abstractNumId w:val="21"/>
  </w:num>
  <w:num w:numId="24">
    <w:abstractNumId w:val="13"/>
  </w:num>
  <w:num w:numId="25">
    <w:abstractNumId w:val="5"/>
  </w:num>
  <w:num w:numId="26">
    <w:abstractNumId w:val="7"/>
  </w:num>
  <w:num w:numId="27">
    <w:abstractNumId w:val="31"/>
  </w:num>
  <w:num w:numId="28">
    <w:abstractNumId w:val="15"/>
  </w:num>
  <w:num w:numId="29">
    <w:abstractNumId w:val="1"/>
  </w:num>
  <w:num w:numId="30">
    <w:abstractNumId w:val="29"/>
  </w:num>
  <w:num w:numId="31">
    <w:abstractNumId w:val="18"/>
  </w:num>
  <w:num w:numId="32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5EBD"/>
    <w:rsid w:val="000166C7"/>
    <w:rsid w:val="000170B3"/>
    <w:rsid w:val="00022E68"/>
    <w:rsid w:val="00024BE9"/>
    <w:rsid w:val="0002665D"/>
    <w:rsid w:val="00026945"/>
    <w:rsid w:val="00027E17"/>
    <w:rsid w:val="00030EAA"/>
    <w:rsid w:val="00033B89"/>
    <w:rsid w:val="00035905"/>
    <w:rsid w:val="00043DC0"/>
    <w:rsid w:val="00047996"/>
    <w:rsid w:val="0005126A"/>
    <w:rsid w:val="0005229D"/>
    <w:rsid w:val="000543BB"/>
    <w:rsid w:val="00056BE1"/>
    <w:rsid w:val="00056D71"/>
    <w:rsid w:val="00062042"/>
    <w:rsid w:val="00063D55"/>
    <w:rsid w:val="00066B13"/>
    <w:rsid w:val="000701D7"/>
    <w:rsid w:val="0007754F"/>
    <w:rsid w:val="000856D4"/>
    <w:rsid w:val="00090E1B"/>
    <w:rsid w:val="0009147A"/>
    <w:rsid w:val="000941B5"/>
    <w:rsid w:val="00094204"/>
    <w:rsid w:val="00095437"/>
    <w:rsid w:val="000A4918"/>
    <w:rsid w:val="000B0B1C"/>
    <w:rsid w:val="000B2434"/>
    <w:rsid w:val="000B2D29"/>
    <w:rsid w:val="000B3C65"/>
    <w:rsid w:val="000B44BC"/>
    <w:rsid w:val="000B5DFD"/>
    <w:rsid w:val="000C001C"/>
    <w:rsid w:val="000C0560"/>
    <w:rsid w:val="000C3401"/>
    <w:rsid w:val="000D65A3"/>
    <w:rsid w:val="000D7888"/>
    <w:rsid w:val="000E01A5"/>
    <w:rsid w:val="000E254A"/>
    <w:rsid w:val="000E3576"/>
    <w:rsid w:val="000E4319"/>
    <w:rsid w:val="000E52A6"/>
    <w:rsid w:val="000E6F65"/>
    <w:rsid w:val="000F170E"/>
    <w:rsid w:val="000F191C"/>
    <w:rsid w:val="000F3C27"/>
    <w:rsid w:val="000F52A2"/>
    <w:rsid w:val="00107AAF"/>
    <w:rsid w:val="00107B2C"/>
    <w:rsid w:val="001103A3"/>
    <w:rsid w:val="00117CE3"/>
    <w:rsid w:val="00123EA2"/>
    <w:rsid w:val="0013413A"/>
    <w:rsid w:val="00134D97"/>
    <w:rsid w:val="00135AF0"/>
    <w:rsid w:val="001365E0"/>
    <w:rsid w:val="00136B58"/>
    <w:rsid w:val="00142117"/>
    <w:rsid w:val="0014708D"/>
    <w:rsid w:val="0015204B"/>
    <w:rsid w:val="001545AD"/>
    <w:rsid w:val="00162046"/>
    <w:rsid w:val="0016775C"/>
    <w:rsid w:val="001711C3"/>
    <w:rsid w:val="00175FDE"/>
    <w:rsid w:val="00180680"/>
    <w:rsid w:val="00181294"/>
    <w:rsid w:val="00190EDB"/>
    <w:rsid w:val="00193203"/>
    <w:rsid w:val="001A1920"/>
    <w:rsid w:val="001A4ED1"/>
    <w:rsid w:val="001A55C2"/>
    <w:rsid w:val="001A7613"/>
    <w:rsid w:val="001E1C3A"/>
    <w:rsid w:val="001E61B5"/>
    <w:rsid w:val="001E773D"/>
    <w:rsid w:val="001F04BC"/>
    <w:rsid w:val="001F5C98"/>
    <w:rsid w:val="001F6BCF"/>
    <w:rsid w:val="00201CFC"/>
    <w:rsid w:val="00201DC6"/>
    <w:rsid w:val="002023AD"/>
    <w:rsid w:val="002059EC"/>
    <w:rsid w:val="0021011B"/>
    <w:rsid w:val="00210D2D"/>
    <w:rsid w:val="00213A98"/>
    <w:rsid w:val="0022512A"/>
    <w:rsid w:val="002266A9"/>
    <w:rsid w:val="00230371"/>
    <w:rsid w:val="002346B6"/>
    <w:rsid w:val="00235B90"/>
    <w:rsid w:val="00244F53"/>
    <w:rsid w:val="00246248"/>
    <w:rsid w:val="0024696C"/>
    <w:rsid w:val="0025721B"/>
    <w:rsid w:val="00257D63"/>
    <w:rsid w:val="0026179F"/>
    <w:rsid w:val="00261DEF"/>
    <w:rsid w:val="00261FA6"/>
    <w:rsid w:val="00266685"/>
    <w:rsid w:val="002759E7"/>
    <w:rsid w:val="00284C3C"/>
    <w:rsid w:val="00297F38"/>
    <w:rsid w:val="002A0F98"/>
    <w:rsid w:val="002A1C0A"/>
    <w:rsid w:val="002A22A8"/>
    <w:rsid w:val="002A24DC"/>
    <w:rsid w:val="002A4B48"/>
    <w:rsid w:val="002A5CFF"/>
    <w:rsid w:val="002B30C3"/>
    <w:rsid w:val="002C1DAE"/>
    <w:rsid w:val="002C2F61"/>
    <w:rsid w:val="002C3416"/>
    <w:rsid w:val="002C3B83"/>
    <w:rsid w:val="002C3E80"/>
    <w:rsid w:val="002C58A1"/>
    <w:rsid w:val="002D0535"/>
    <w:rsid w:val="002D1D0D"/>
    <w:rsid w:val="002D1DE9"/>
    <w:rsid w:val="002E0FB5"/>
    <w:rsid w:val="002E2436"/>
    <w:rsid w:val="002F66FE"/>
    <w:rsid w:val="002F67DC"/>
    <w:rsid w:val="00300343"/>
    <w:rsid w:val="0030200F"/>
    <w:rsid w:val="003022B6"/>
    <w:rsid w:val="0030413E"/>
    <w:rsid w:val="003140A4"/>
    <w:rsid w:val="00315138"/>
    <w:rsid w:val="00315826"/>
    <w:rsid w:val="0031633E"/>
    <w:rsid w:val="003209F5"/>
    <w:rsid w:val="003216C1"/>
    <w:rsid w:val="00323612"/>
    <w:rsid w:val="00325E11"/>
    <w:rsid w:val="00332248"/>
    <w:rsid w:val="0033350F"/>
    <w:rsid w:val="00334936"/>
    <w:rsid w:val="00366343"/>
    <w:rsid w:val="0036724D"/>
    <w:rsid w:val="00382C86"/>
    <w:rsid w:val="003840F3"/>
    <w:rsid w:val="0038719C"/>
    <w:rsid w:val="003878DC"/>
    <w:rsid w:val="00390C1B"/>
    <w:rsid w:val="003923AF"/>
    <w:rsid w:val="003A067B"/>
    <w:rsid w:val="003A1C29"/>
    <w:rsid w:val="003B17A0"/>
    <w:rsid w:val="003B1C06"/>
    <w:rsid w:val="003B61E8"/>
    <w:rsid w:val="003C0693"/>
    <w:rsid w:val="003C09B1"/>
    <w:rsid w:val="003C32E6"/>
    <w:rsid w:val="003D176F"/>
    <w:rsid w:val="003D1D9D"/>
    <w:rsid w:val="003D1DA8"/>
    <w:rsid w:val="003D2DBD"/>
    <w:rsid w:val="003D5974"/>
    <w:rsid w:val="003E0885"/>
    <w:rsid w:val="003E5BF7"/>
    <w:rsid w:val="003F3182"/>
    <w:rsid w:val="0040321C"/>
    <w:rsid w:val="004042D5"/>
    <w:rsid w:val="00404B38"/>
    <w:rsid w:val="004107DB"/>
    <w:rsid w:val="00410FA1"/>
    <w:rsid w:val="00414146"/>
    <w:rsid w:val="0041597B"/>
    <w:rsid w:val="0042331B"/>
    <w:rsid w:val="004270D7"/>
    <w:rsid w:val="00431D3F"/>
    <w:rsid w:val="00442753"/>
    <w:rsid w:val="00446A2A"/>
    <w:rsid w:val="004537B8"/>
    <w:rsid w:val="00456D1C"/>
    <w:rsid w:val="004601D1"/>
    <w:rsid w:val="004607DF"/>
    <w:rsid w:val="00461092"/>
    <w:rsid w:val="004704E1"/>
    <w:rsid w:val="00473165"/>
    <w:rsid w:val="00473E8B"/>
    <w:rsid w:val="004804E7"/>
    <w:rsid w:val="00482367"/>
    <w:rsid w:val="004828B3"/>
    <w:rsid w:val="004869B4"/>
    <w:rsid w:val="00486E97"/>
    <w:rsid w:val="004928A9"/>
    <w:rsid w:val="004A2D7D"/>
    <w:rsid w:val="004A3660"/>
    <w:rsid w:val="004A54CB"/>
    <w:rsid w:val="004B0E44"/>
    <w:rsid w:val="004C71FB"/>
    <w:rsid w:val="004D3F65"/>
    <w:rsid w:val="004D47C7"/>
    <w:rsid w:val="004E25A1"/>
    <w:rsid w:val="004E47D7"/>
    <w:rsid w:val="004E4CCB"/>
    <w:rsid w:val="004E506C"/>
    <w:rsid w:val="004F097F"/>
    <w:rsid w:val="00503CCE"/>
    <w:rsid w:val="005043E3"/>
    <w:rsid w:val="005046D9"/>
    <w:rsid w:val="005110F0"/>
    <w:rsid w:val="00511885"/>
    <w:rsid w:val="0051340C"/>
    <w:rsid w:val="00520106"/>
    <w:rsid w:val="00531065"/>
    <w:rsid w:val="00537125"/>
    <w:rsid w:val="00537E4B"/>
    <w:rsid w:val="005454C1"/>
    <w:rsid w:val="00547A0B"/>
    <w:rsid w:val="0055004E"/>
    <w:rsid w:val="00560BFE"/>
    <w:rsid w:val="00564DF9"/>
    <w:rsid w:val="00567AF0"/>
    <w:rsid w:val="00570908"/>
    <w:rsid w:val="00571159"/>
    <w:rsid w:val="005747BA"/>
    <w:rsid w:val="00580C69"/>
    <w:rsid w:val="00583B47"/>
    <w:rsid w:val="00587158"/>
    <w:rsid w:val="0058758A"/>
    <w:rsid w:val="005A0221"/>
    <w:rsid w:val="005A3968"/>
    <w:rsid w:val="005A462E"/>
    <w:rsid w:val="005A46BA"/>
    <w:rsid w:val="005B7E90"/>
    <w:rsid w:val="005B7FA8"/>
    <w:rsid w:val="005C6EBA"/>
    <w:rsid w:val="005D1CAD"/>
    <w:rsid w:val="005E1051"/>
    <w:rsid w:val="005E7062"/>
    <w:rsid w:val="005E7BAD"/>
    <w:rsid w:val="005F2167"/>
    <w:rsid w:val="005F21D4"/>
    <w:rsid w:val="00613A3F"/>
    <w:rsid w:val="00621066"/>
    <w:rsid w:val="00622C95"/>
    <w:rsid w:val="0063011E"/>
    <w:rsid w:val="006327B3"/>
    <w:rsid w:val="00634A38"/>
    <w:rsid w:val="00635BB0"/>
    <w:rsid w:val="00635EBD"/>
    <w:rsid w:val="006376A1"/>
    <w:rsid w:val="00637AAB"/>
    <w:rsid w:val="006464E0"/>
    <w:rsid w:val="006531C0"/>
    <w:rsid w:val="006633C3"/>
    <w:rsid w:val="006654AC"/>
    <w:rsid w:val="00677FA6"/>
    <w:rsid w:val="00682C99"/>
    <w:rsid w:val="00684D8B"/>
    <w:rsid w:val="0068638C"/>
    <w:rsid w:val="0068691D"/>
    <w:rsid w:val="006A219C"/>
    <w:rsid w:val="006A4834"/>
    <w:rsid w:val="006A6196"/>
    <w:rsid w:val="006B006A"/>
    <w:rsid w:val="006B2B01"/>
    <w:rsid w:val="006B3902"/>
    <w:rsid w:val="006C4BFC"/>
    <w:rsid w:val="006C5105"/>
    <w:rsid w:val="006D0191"/>
    <w:rsid w:val="006D21F7"/>
    <w:rsid w:val="006D4EB3"/>
    <w:rsid w:val="006E3C63"/>
    <w:rsid w:val="006F6034"/>
    <w:rsid w:val="006F6F18"/>
    <w:rsid w:val="006F7C54"/>
    <w:rsid w:val="00702A9B"/>
    <w:rsid w:val="00707726"/>
    <w:rsid w:val="00712142"/>
    <w:rsid w:val="00715455"/>
    <w:rsid w:val="00715E06"/>
    <w:rsid w:val="00716F7B"/>
    <w:rsid w:val="00721CA8"/>
    <w:rsid w:val="00740A61"/>
    <w:rsid w:val="00743A63"/>
    <w:rsid w:val="00744C7A"/>
    <w:rsid w:val="00744F85"/>
    <w:rsid w:val="00745A3C"/>
    <w:rsid w:val="00747F0E"/>
    <w:rsid w:val="00750194"/>
    <w:rsid w:val="0075351C"/>
    <w:rsid w:val="00760A10"/>
    <w:rsid w:val="00762175"/>
    <w:rsid w:val="007713D6"/>
    <w:rsid w:val="00771DAC"/>
    <w:rsid w:val="0077712E"/>
    <w:rsid w:val="00777DE2"/>
    <w:rsid w:val="00777F53"/>
    <w:rsid w:val="00781C06"/>
    <w:rsid w:val="00785F1A"/>
    <w:rsid w:val="007878F3"/>
    <w:rsid w:val="00790D3B"/>
    <w:rsid w:val="007925FC"/>
    <w:rsid w:val="007A0FD8"/>
    <w:rsid w:val="007A4958"/>
    <w:rsid w:val="007A5487"/>
    <w:rsid w:val="007B1816"/>
    <w:rsid w:val="007B3663"/>
    <w:rsid w:val="007B3A6E"/>
    <w:rsid w:val="007B50A3"/>
    <w:rsid w:val="007B7E4F"/>
    <w:rsid w:val="007C69C4"/>
    <w:rsid w:val="007C7B47"/>
    <w:rsid w:val="007D171D"/>
    <w:rsid w:val="007D3500"/>
    <w:rsid w:val="007D5C68"/>
    <w:rsid w:val="007E39CB"/>
    <w:rsid w:val="007F1637"/>
    <w:rsid w:val="007F1D17"/>
    <w:rsid w:val="007F6A47"/>
    <w:rsid w:val="00802423"/>
    <w:rsid w:val="00804B07"/>
    <w:rsid w:val="00805941"/>
    <w:rsid w:val="00805CF9"/>
    <w:rsid w:val="00806A65"/>
    <w:rsid w:val="00807015"/>
    <w:rsid w:val="00807489"/>
    <w:rsid w:val="0081032E"/>
    <w:rsid w:val="008140FD"/>
    <w:rsid w:val="00826282"/>
    <w:rsid w:val="00837555"/>
    <w:rsid w:val="00842EB7"/>
    <w:rsid w:val="00850D43"/>
    <w:rsid w:val="00851211"/>
    <w:rsid w:val="00852D21"/>
    <w:rsid w:val="008571D0"/>
    <w:rsid w:val="00867329"/>
    <w:rsid w:val="0087011A"/>
    <w:rsid w:val="0087047F"/>
    <w:rsid w:val="00870D93"/>
    <w:rsid w:val="008723B8"/>
    <w:rsid w:val="00877E4C"/>
    <w:rsid w:val="00880D62"/>
    <w:rsid w:val="0088305E"/>
    <w:rsid w:val="00883FAB"/>
    <w:rsid w:val="00887B73"/>
    <w:rsid w:val="00890436"/>
    <w:rsid w:val="00891F2E"/>
    <w:rsid w:val="00892F53"/>
    <w:rsid w:val="008A1B60"/>
    <w:rsid w:val="008A1BAA"/>
    <w:rsid w:val="008A41B8"/>
    <w:rsid w:val="008A6DBD"/>
    <w:rsid w:val="008A7A4E"/>
    <w:rsid w:val="008B212F"/>
    <w:rsid w:val="008B64B5"/>
    <w:rsid w:val="008B695F"/>
    <w:rsid w:val="008C7348"/>
    <w:rsid w:val="008D2C4E"/>
    <w:rsid w:val="008D4C9B"/>
    <w:rsid w:val="008E0F0D"/>
    <w:rsid w:val="008E15A7"/>
    <w:rsid w:val="008E32A9"/>
    <w:rsid w:val="008F08F0"/>
    <w:rsid w:val="008F1BA0"/>
    <w:rsid w:val="008F2090"/>
    <w:rsid w:val="00902225"/>
    <w:rsid w:val="0090287B"/>
    <w:rsid w:val="00903DFA"/>
    <w:rsid w:val="00914CB7"/>
    <w:rsid w:val="00916AB9"/>
    <w:rsid w:val="00916D20"/>
    <w:rsid w:val="00917BB7"/>
    <w:rsid w:val="009242FD"/>
    <w:rsid w:val="00936C6A"/>
    <w:rsid w:val="00941E43"/>
    <w:rsid w:val="00943360"/>
    <w:rsid w:val="00945934"/>
    <w:rsid w:val="009469C3"/>
    <w:rsid w:val="00946CC8"/>
    <w:rsid w:val="00951BF5"/>
    <w:rsid w:val="00952F10"/>
    <w:rsid w:val="00956388"/>
    <w:rsid w:val="009601EB"/>
    <w:rsid w:val="0096159A"/>
    <w:rsid w:val="00961FF8"/>
    <w:rsid w:val="00963117"/>
    <w:rsid w:val="00966811"/>
    <w:rsid w:val="00966F3C"/>
    <w:rsid w:val="00974725"/>
    <w:rsid w:val="00974B4F"/>
    <w:rsid w:val="00977A7B"/>
    <w:rsid w:val="009825E9"/>
    <w:rsid w:val="00983229"/>
    <w:rsid w:val="00985738"/>
    <w:rsid w:val="00985E55"/>
    <w:rsid w:val="00986179"/>
    <w:rsid w:val="009901F3"/>
    <w:rsid w:val="00993EB5"/>
    <w:rsid w:val="009A0D0C"/>
    <w:rsid w:val="009A1791"/>
    <w:rsid w:val="009A205A"/>
    <w:rsid w:val="009A31D4"/>
    <w:rsid w:val="009A421A"/>
    <w:rsid w:val="009A6044"/>
    <w:rsid w:val="009A6A46"/>
    <w:rsid w:val="009A6BA9"/>
    <w:rsid w:val="009A7D3C"/>
    <w:rsid w:val="009B14B9"/>
    <w:rsid w:val="009B3682"/>
    <w:rsid w:val="009B3729"/>
    <w:rsid w:val="009B3BFE"/>
    <w:rsid w:val="009C2D74"/>
    <w:rsid w:val="009C3021"/>
    <w:rsid w:val="009C7EB2"/>
    <w:rsid w:val="009D0E8E"/>
    <w:rsid w:val="009D2274"/>
    <w:rsid w:val="009D474C"/>
    <w:rsid w:val="009D5D42"/>
    <w:rsid w:val="009D706A"/>
    <w:rsid w:val="009D7807"/>
    <w:rsid w:val="009E30E1"/>
    <w:rsid w:val="009F552F"/>
    <w:rsid w:val="00A00AEA"/>
    <w:rsid w:val="00A074CF"/>
    <w:rsid w:val="00A13431"/>
    <w:rsid w:val="00A17045"/>
    <w:rsid w:val="00A21B35"/>
    <w:rsid w:val="00A2249D"/>
    <w:rsid w:val="00A237F6"/>
    <w:rsid w:val="00A25983"/>
    <w:rsid w:val="00A25FA8"/>
    <w:rsid w:val="00A362AD"/>
    <w:rsid w:val="00A37862"/>
    <w:rsid w:val="00A4254D"/>
    <w:rsid w:val="00A42CBA"/>
    <w:rsid w:val="00A44461"/>
    <w:rsid w:val="00A44D37"/>
    <w:rsid w:val="00A471FC"/>
    <w:rsid w:val="00A47832"/>
    <w:rsid w:val="00A50E00"/>
    <w:rsid w:val="00A6070D"/>
    <w:rsid w:val="00A62C23"/>
    <w:rsid w:val="00A747C3"/>
    <w:rsid w:val="00A77F31"/>
    <w:rsid w:val="00A86053"/>
    <w:rsid w:val="00A87924"/>
    <w:rsid w:val="00A95D5F"/>
    <w:rsid w:val="00A975DD"/>
    <w:rsid w:val="00AA5147"/>
    <w:rsid w:val="00AB1C0A"/>
    <w:rsid w:val="00AB5670"/>
    <w:rsid w:val="00AB6A2A"/>
    <w:rsid w:val="00AB6FF0"/>
    <w:rsid w:val="00AC4ACF"/>
    <w:rsid w:val="00AD3690"/>
    <w:rsid w:val="00AE126D"/>
    <w:rsid w:val="00AE1B07"/>
    <w:rsid w:val="00AE5C4D"/>
    <w:rsid w:val="00AE7537"/>
    <w:rsid w:val="00AE7588"/>
    <w:rsid w:val="00AF6FE0"/>
    <w:rsid w:val="00AF702E"/>
    <w:rsid w:val="00B11C27"/>
    <w:rsid w:val="00B12C96"/>
    <w:rsid w:val="00B21C29"/>
    <w:rsid w:val="00B2535C"/>
    <w:rsid w:val="00B27AB5"/>
    <w:rsid w:val="00B34BC1"/>
    <w:rsid w:val="00B35BFA"/>
    <w:rsid w:val="00B409D9"/>
    <w:rsid w:val="00B40F5B"/>
    <w:rsid w:val="00B41A83"/>
    <w:rsid w:val="00B4672A"/>
    <w:rsid w:val="00B52E6D"/>
    <w:rsid w:val="00B54AA4"/>
    <w:rsid w:val="00B55253"/>
    <w:rsid w:val="00B67787"/>
    <w:rsid w:val="00B7117D"/>
    <w:rsid w:val="00B7270A"/>
    <w:rsid w:val="00B73FDC"/>
    <w:rsid w:val="00B8196A"/>
    <w:rsid w:val="00B84B17"/>
    <w:rsid w:val="00B84B26"/>
    <w:rsid w:val="00B8775C"/>
    <w:rsid w:val="00B914E1"/>
    <w:rsid w:val="00B95905"/>
    <w:rsid w:val="00BA0B7C"/>
    <w:rsid w:val="00BA138D"/>
    <w:rsid w:val="00BA3230"/>
    <w:rsid w:val="00BA496A"/>
    <w:rsid w:val="00BA4E33"/>
    <w:rsid w:val="00BA5A94"/>
    <w:rsid w:val="00BB1A30"/>
    <w:rsid w:val="00BB256E"/>
    <w:rsid w:val="00BB4965"/>
    <w:rsid w:val="00BB72E1"/>
    <w:rsid w:val="00BC69D5"/>
    <w:rsid w:val="00BD0FD3"/>
    <w:rsid w:val="00BD16CD"/>
    <w:rsid w:val="00BD277A"/>
    <w:rsid w:val="00BD2A30"/>
    <w:rsid w:val="00BD2CC4"/>
    <w:rsid w:val="00BE4025"/>
    <w:rsid w:val="00BF13B5"/>
    <w:rsid w:val="00BF2AB9"/>
    <w:rsid w:val="00BF4375"/>
    <w:rsid w:val="00BF501A"/>
    <w:rsid w:val="00BF5830"/>
    <w:rsid w:val="00C02029"/>
    <w:rsid w:val="00C033D1"/>
    <w:rsid w:val="00C055A6"/>
    <w:rsid w:val="00C135F7"/>
    <w:rsid w:val="00C13B54"/>
    <w:rsid w:val="00C163CF"/>
    <w:rsid w:val="00C244C3"/>
    <w:rsid w:val="00C271DD"/>
    <w:rsid w:val="00C366B1"/>
    <w:rsid w:val="00C370E2"/>
    <w:rsid w:val="00C53B81"/>
    <w:rsid w:val="00C57BBF"/>
    <w:rsid w:val="00C60E53"/>
    <w:rsid w:val="00C63EC9"/>
    <w:rsid w:val="00C656A0"/>
    <w:rsid w:val="00C66AA6"/>
    <w:rsid w:val="00C737CB"/>
    <w:rsid w:val="00C75BB8"/>
    <w:rsid w:val="00C76103"/>
    <w:rsid w:val="00C769B0"/>
    <w:rsid w:val="00C80590"/>
    <w:rsid w:val="00C82A89"/>
    <w:rsid w:val="00C84220"/>
    <w:rsid w:val="00C848AC"/>
    <w:rsid w:val="00C91722"/>
    <w:rsid w:val="00C93C37"/>
    <w:rsid w:val="00C95D27"/>
    <w:rsid w:val="00C96DD9"/>
    <w:rsid w:val="00CA208A"/>
    <w:rsid w:val="00CA2516"/>
    <w:rsid w:val="00CA5824"/>
    <w:rsid w:val="00CA778F"/>
    <w:rsid w:val="00CB272F"/>
    <w:rsid w:val="00CB2EF2"/>
    <w:rsid w:val="00CB48F9"/>
    <w:rsid w:val="00CC016C"/>
    <w:rsid w:val="00CC33DE"/>
    <w:rsid w:val="00CD0763"/>
    <w:rsid w:val="00CD0AFA"/>
    <w:rsid w:val="00CD695A"/>
    <w:rsid w:val="00CD7F24"/>
    <w:rsid w:val="00CE34F0"/>
    <w:rsid w:val="00CE5909"/>
    <w:rsid w:val="00CE63B6"/>
    <w:rsid w:val="00D01C94"/>
    <w:rsid w:val="00D104A8"/>
    <w:rsid w:val="00D11549"/>
    <w:rsid w:val="00D11845"/>
    <w:rsid w:val="00D1277B"/>
    <w:rsid w:val="00D12F2D"/>
    <w:rsid w:val="00D133AE"/>
    <w:rsid w:val="00D14BF5"/>
    <w:rsid w:val="00D17056"/>
    <w:rsid w:val="00D1710A"/>
    <w:rsid w:val="00D23BC0"/>
    <w:rsid w:val="00D2570F"/>
    <w:rsid w:val="00D25E6D"/>
    <w:rsid w:val="00D26082"/>
    <w:rsid w:val="00D26987"/>
    <w:rsid w:val="00D3281E"/>
    <w:rsid w:val="00D33D2C"/>
    <w:rsid w:val="00D34A7F"/>
    <w:rsid w:val="00D41BAA"/>
    <w:rsid w:val="00D50028"/>
    <w:rsid w:val="00D50954"/>
    <w:rsid w:val="00D554B6"/>
    <w:rsid w:val="00D61766"/>
    <w:rsid w:val="00D62694"/>
    <w:rsid w:val="00D7391B"/>
    <w:rsid w:val="00D749C5"/>
    <w:rsid w:val="00D76F58"/>
    <w:rsid w:val="00D81E25"/>
    <w:rsid w:val="00D8281B"/>
    <w:rsid w:val="00DA22DB"/>
    <w:rsid w:val="00DA282D"/>
    <w:rsid w:val="00DA5715"/>
    <w:rsid w:val="00DA59FE"/>
    <w:rsid w:val="00DB0286"/>
    <w:rsid w:val="00DB0643"/>
    <w:rsid w:val="00DB6288"/>
    <w:rsid w:val="00DB6F63"/>
    <w:rsid w:val="00DC1504"/>
    <w:rsid w:val="00DC66C1"/>
    <w:rsid w:val="00DC75A6"/>
    <w:rsid w:val="00DD554F"/>
    <w:rsid w:val="00DD56C6"/>
    <w:rsid w:val="00DE12AB"/>
    <w:rsid w:val="00DE47B5"/>
    <w:rsid w:val="00DE4B20"/>
    <w:rsid w:val="00DE5A4E"/>
    <w:rsid w:val="00DF1B58"/>
    <w:rsid w:val="00DF2673"/>
    <w:rsid w:val="00DF2B65"/>
    <w:rsid w:val="00DF2D4E"/>
    <w:rsid w:val="00DF647F"/>
    <w:rsid w:val="00E04C69"/>
    <w:rsid w:val="00E0542D"/>
    <w:rsid w:val="00E1106E"/>
    <w:rsid w:val="00E12FA9"/>
    <w:rsid w:val="00E164A2"/>
    <w:rsid w:val="00E17CA8"/>
    <w:rsid w:val="00E25C03"/>
    <w:rsid w:val="00E2653D"/>
    <w:rsid w:val="00E26F8A"/>
    <w:rsid w:val="00E27F2F"/>
    <w:rsid w:val="00E326D5"/>
    <w:rsid w:val="00E32EA0"/>
    <w:rsid w:val="00E34F26"/>
    <w:rsid w:val="00E35667"/>
    <w:rsid w:val="00E413DD"/>
    <w:rsid w:val="00E41D8E"/>
    <w:rsid w:val="00E52BEE"/>
    <w:rsid w:val="00E53D02"/>
    <w:rsid w:val="00E55188"/>
    <w:rsid w:val="00E600B3"/>
    <w:rsid w:val="00E604E0"/>
    <w:rsid w:val="00E61A5C"/>
    <w:rsid w:val="00E63044"/>
    <w:rsid w:val="00E70BF0"/>
    <w:rsid w:val="00E81459"/>
    <w:rsid w:val="00E9033A"/>
    <w:rsid w:val="00E974E9"/>
    <w:rsid w:val="00EA431C"/>
    <w:rsid w:val="00EA61B2"/>
    <w:rsid w:val="00EA6B23"/>
    <w:rsid w:val="00EB0984"/>
    <w:rsid w:val="00EB0C58"/>
    <w:rsid w:val="00EB180D"/>
    <w:rsid w:val="00EB2322"/>
    <w:rsid w:val="00EB579F"/>
    <w:rsid w:val="00EB7A06"/>
    <w:rsid w:val="00EC13B3"/>
    <w:rsid w:val="00EC4946"/>
    <w:rsid w:val="00EC4AC0"/>
    <w:rsid w:val="00ED1272"/>
    <w:rsid w:val="00ED6966"/>
    <w:rsid w:val="00ED6A58"/>
    <w:rsid w:val="00EF1ADC"/>
    <w:rsid w:val="00EF324A"/>
    <w:rsid w:val="00EF3F30"/>
    <w:rsid w:val="00EF558D"/>
    <w:rsid w:val="00F01F04"/>
    <w:rsid w:val="00F028AB"/>
    <w:rsid w:val="00F071BA"/>
    <w:rsid w:val="00F07492"/>
    <w:rsid w:val="00F17554"/>
    <w:rsid w:val="00F22E5C"/>
    <w:rsid w:val="00F232B0"/>
    <w:rsid w:val="00F25967"/>
    <w:rsid w:val="00F2630E"/>
    <w:rsid w:val="00F348F9"/>
    <w:rsid w:val="00F355C7"/>
    <w:rsid w:val="00F35D2A"/>
    <w:rsid w:val="00F37BD6"/>
    <w:rsid w:val="00F37C71"/>
    <w:rsid w:val="00F43870"/>
    <w:rsid w:val="00F45CFE"/>
    <w:rsid w:val="00F45E5F"/>
    <w:rsid w:val="00F52A1C"/>
    <w:rsid w:val="00F54574"/>
    <w:rsid w:val="00F546FA"/>
    <w:rsid w:val="00F564A1"/>
    <w:rsid w:val="00F63027"/>
    <w:rsid w:val="00F643B7"/>
    <w:rsid w:val="00F64D01"/>
    <w:rsid w:val="00F67BEC"/>
    <w:rsid w:val="00F76378"/>
    <w:rsid w:val="00F846B3"/>
    <w:rsid w:val="00F939E6"/>
    <w:rsid w:val="00F966A6"/>
    <w:rsid w:val="00FA20DB"/>
    <w:rsid w:val="00FA4383"/>
    <w:rsid w:val="00FB0F68"/>
    <w:rsid w:val="00FB2333"/>
    <w:rsid w:val="00FB562A"/>
    <w:rsid w:val="00FB675E"/>
    <w:rsid w:val="00FB7833"/>
    <w:rsid w:val="00FC6E03"/>
    <w:rsid w:val="00FD043D"/>
    <w:rsid w:val="00FE093A"/>
    <w:rsid w:val="00FF0DC7"/>
    <w:rsid w:val="00FF2EFE"/>
    <w:rsid w:val="00FF5084"/>
    <w:rsid w:val="00FF5EB9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E1B1A"/>
  <w15:docId w15:val="{88646A62-F855-44D4-85FB-82FDBF8E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EBD"/>
  </w:style>
  <w:style w:type="paragraph" w:styleId="1">
    <w:name w:val="heading 1"/>
    <w:basedOn w:val="a"/>
    <w:next w:val="a"/>
    <w:link w:val="10"/>
    <w:uiPriority w:val="9"/>
    <w:qFormat/>
    <w:rsid w:val="00A237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0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E773D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5E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A1B60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rsid w:val="008A1B60"/>
  </w:style>
  <w:style w:type="paragraph" w:customStyle="1" w:styleId="Default">
    <w:name w:val="Default"/>
    <w:rsid w:val="008A1B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54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4AA4"/>
  </w:style>
  <w:style w:type="paragraph" w:styleId="a8">
    <w:name w:val="footer"/>
    <w:basedOn w:val="a"/>
    <w:link w:val="a9"/>
    <w:uiPriority w:val="99"/>
    <w:unhideWhenUsed/>
    <w:rsid w:val="00B54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4AA4"/>
  </w:style>
  <w:style w:type="character" w:customStyle="1" w:styleId="50">
    <w:name w:val="Заголовок 5 Знак"/>
    <w:basedOn w:val="a0"/>
    <w:link w:val="5"/>
    <w:uiPriority w:val="9"/>
    <w:rsid w:val="001E773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a">
    <w:name w:val="Title"/>
    <w:basedOn w:val="a"/>
    <w:link w:val="ab"/>
    <w:uiPriority w:val="99"/>
    <w:qFormat/>
    <w:rsid w:val="001E773D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1E773D"/>
    <w:rPr>
      <w:rFonts w:ascii="Arial" w:eastAsia="Times New Roman" w:hAnsi="Arial" w:cs="Times New Roman"/>
      <w:sz w:val="32"/>
      <w:szCs w:val="20"/>
      <w:lang w:eastAsia="ru-RU"/>
    </w:rPr>
  </w:style>
  <w:style w:type="paragraph" w:styleId="3">
    <w:name w:val="Body Text 3"/>
    <w:basedOn w:val="a"/>
    <w:link w:val="30"/>
    <w:unhideWhenUsed/>
    <w:rsid w:val="001E773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1E773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c">
    <w:name w:val="Hyperlink"/>
    <w:basedOn w:val="a0"/>
    <w:uiPriority w:val="99"/>
    <w:unhideWhenUsed/>
    <w:rsid w:val="00B8196A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A23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37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60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nippetresultinfo-leftblock">
    <w:name w:val="snippetresultinfo-leftblock"/>
    <w:basedOn w:val="a0"/>
    <w:rsid w:val="00332248"/>
  </w:style>
  <w:style w:type="paragraph" w:styleId="ae">
    <w:name w:val="TOC Heading"/>
    <w:basedOn w:val="1"/>
    <w:next w:val="a"/>
    <w:uiPriority w:val="39"/>
    <w:semiHidden/>
    <w:unhideWhenUsed/>
    <w:qFormat/>
    <w:rsid w:val="00FF66B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F66B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F66B7"/>
    <w:pPr>
      <w:spacing w:after="100"/>
      <w:ind w:left="220"/>
    </w:pPr>
  </w:style>
  <w:style w:type="paragraph" w:styleId="af">
    <w:name w:val="Balloon Text"/>
    <w:basedOn w:val="a"/>
    <w:link w:val="af0"/>
    <w:uiPriority w:val="99"/>
    <w:semiHidden/>
    <w:unhideWhenUsed/>
    <w:rsid w:val="00FF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F66B7"/>
    <w:rPr>
      <w:rFonts w:ascii="Tahoma" w:hAnsi="Tahoma" w:cs="Tahoma"/>
      <w:sz w:val="16"/>
      <w:szCs w:val="1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bitr.ru" TargetMode="External"/><Relationship Id="rId13" Type="http://schemas.openxmlformats.org/officeDocument/2006/relationships/hyperlink" Target="http://ebs.prospekt.org/book/41576" TargetMode="External"/><Relationship Id="rId18" Type="http://schemas.openxmlformats.org/officeDocument/2006/relationships/hyperlink" Target="http://www.council.gov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crf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55039" TargetMode="External"/><Relationship Id="rId17" Type="http://schemas.openxmlformats.org/officeDocument/2006/relationships/hyperlink" Target="http://www.kremli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zrf.ru/" TargetMode="External"/><Relationship Id="rId20" Type="http://schemas.openxmlformats.org/officeDocument/2006/relationships/hyperlink" Target="http://governme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935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42173" TargetMode="External"/><Relationship Id="rId2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0" Type="http://schemas.openxmlformats.org/officeDocument/2006/relationships/hyperlink" Target="https://biblioclub.ru/index.php?page=book&amp;id=453107" TargetMode="External"/><Relationship Id="rId19" Type="http://schemas.openxmlformats.org/officeDocument/2006/relationships/hyperlink" Target="http://www.duma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398984" TargetMode="External"/><Relationship Id="rId14" Type="http://schemas.openxmlformats.org/officeDocument/2006/relationships/hyperlink" Target="https://urait.ru/bcode/438540" TargetMode="External"/><Relationship Id="rId22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48FA3-5D67-41B9-9CA6-2165044C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</Pages>
  <Words>10395</Words>
  <Characters>59255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Молчанова Алла Владиславовна</cp:lastModifiedBy>
  <cp:revision>17</cp:revision>
  <dcterms:created xsi:type="dcterms:W3CDTF">2022-01-13T12:33:00Z</dcterms:created>
  <dcterms:modified xsi:type="dcterms:W3CDTF">2022-01-31T09:23:00Z</dcterms:modified>
</cp:coreProperties>
</file>